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2E5C273F" w14:textId="77777777" w:rsid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 xml:space="preserve">powania o udzielenie zamówienia publicznego </w:t>
      </w:r>
    </w:p>
    <w:p w14:paraId="630B140F" w14:textId="1E6FD8A1"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na </w:t>
      </w:r>
      <w:r w:rsidR="00A70511" w:rsidRPr="00586525">
        <w:rPr>
          <w:rFonts w:ascii="Arial" w:eastAsia="Times New Roman" w:hAnsi="Arial" w:cs="Arial"/>
          <w:b/>
          <w:bCs/>
          <w:sz w:val="24"/>
          <w:szCs w:val="24"/>
          <w:lang w:eastAsia="pl-PL"/>
        </w:rPr>
        <w:t>wykonanie, uruchomienie oraz utrzymanie w roku 202</w:t>
      </w:r>
      <w:r w:rsidR="00FD46B3">
        <w:rPr>
          <w:rFonts w:ascii="Arial" w:eastAsia="Times New Roman" w:hAnsi="Arial" w:cs="Arial"/>
          <w:b/>
          <w:bCs/>
          <w:sz w:val="24"/>
          <w:szCs w:val="24"/>
          <w:lang w:eastAsia="pl-PL"/>
        </w:rPr>
        <w:t>6</w:t>
      </w:r>
      <w:r w:rsidR="00A70511" w:rsidRPr="00586525">
        <w:rPr>
          <w:rFonts w:ascii="Arial" w:eastAsia="Times New Roman" w:hAnsi="Arial" w:cs="Arial"/>
          <w:b/>
          <w:bCs/>
          <w:sz w:val="24"/>
          <w:szCs w:val="24"/>
          <w:lang w:eastAsia="pl-PL"/>
        </w:rPr>
        <w:t xml:space="preserve"> łączy dostępowych do Internetu dla</w:t>
      </w:r>
      <w:r w:rsidR="00212117" w:rsidRPr="00586525">
        <w:rPr>
          <w:rFonts w:ascii="Arial" w:eastAsia="Times New Roman" w:hAnsi="Arial" w:cs="Arial"/>
          <w:b/>
          <w:bCs/>
          <w:sz w:val="24"/>
          <w:szCs w:val="24"/>
          <w:lang w:eastAsia="pl-PL"/>
        </w:rPr>
        <w:t xml:space="preserve">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E53833">
        <w:rPr>
          <w:rFonts w:ascii="Arial" w:eastAsia="Times New Roman" w:hAnsi="Arial" w:cs="Arial"/>
          <w:b/>
          <w:bCs/>
          <w:sz w:val="24"/>
          <w:szCs w:val="24"/>
          <w:lang w:eastAsia="pl-PL"/>
        </w:rPr>
        <w:br/>
      </w:r>
      <w:r w:rsidR="00217205" w:rsidRPr="00F57EDB">
        <w:rPr>
          <w:rFonts w:ascii="Arial" w:eastAsia="Times New Roman" w:hAnsi="Arial" w:cs="Arial"/>
          <w:b/>
          <w:bCs/>
          <w:sz w:val="24"/>
          <w:szCs w:val="24"/>
          <w:lang w:eastAsia="pl-PL"/>
        </w:rPr>
        <w:t xml:space="preserve">znak sprawy: </w:t>
      </w:r>
      <w:r w:rsidR="00FD46B3">
        <w:rPr>
          <w:rFonts w:ascii="Arial" w:eastAsia="Times New Roman" w:hAnsi="Arial" w:cs="Arial"/>
          <w:b/>
          <w:bCs/>
          <w:sz w:val="24"/>
          <w:szCs w:val="24"/>
          <w:lang w:eastAsia="pl-PL"/>
        </w:rPr>
        <w:t>O</w:t>
      </w:r>
      <w:r w:rsidR="00217205" w:rsidRPr="00F57EDB">
        <w:rPr>
          <w:rFonts w:ascii="Arial" w:eastAsia="Times New Roman" w:hAnsi="Arial" w:cs="Arial"/>
          <w:b/>
          <w:bCs/>
          <w:sz w:val="24"/>
          <w:szCs w:val="24"/>
          <w:lang w:eastAsia="pl-PL"/>
        </w:rPr>
        <w:t>P.</w:t>
      </w:r>
      <w:r w:rsidR="00FB3E06">
        <w:rPr>
          <w:rFonts w:ascii="Arial" w:eastAsia="Times New Roman" w:hAnsi="Arial" w:cs="Arial"/>
          <w:b/>
          <w:bCs/>
          <w:sz w:val="24"/>
          <w:szCs w:val="24"/>
          <w:lang w:eastAsia="pl-PL"/>
        </w:rPr>
        <w:t>201.</w:t>
      </w:r>
      <w:r w:rsidR="0083348D">
        <w:rPr>
          <w:rFonts w:ascii="Arial" w:eastAsia="Times New Roman" w:hAnsi="Arial" w:cs="Arial"/>
          <w:b/>
          <w:bCs/>
          <w:sz w:val="24"/>
          <w:szCs w:val="24"/>
          <w:lang w:eastAsia="pl-PL"/>
        </w:rPr>
        <w:t>2</w:t>
      </w:r>
      <w:r w:rsidR="00FB3E06">
        <w:rPr>
          <w:rFonts w:ascii="Arial" w:eastAsia="Times New Roman" w:hAnsi="Arial" w:cs="Arial"/>
          <w:b/>
          <w:bCs/>
          <w:sz w:val="24"/>
          <w:szCs w:val="24"/>
          <w:lang w:eastAsia="pl-PL"/>
        </w:rPr>
        <w:t>.202</w:t>
      </w:r>
      <w:r w:rsidR="0083348D">
        <w:rPr>
          <w:rFonts w:ascii="Arial" w:eastAsia="Times New Roman" w:hAnsi="Arial" w:cs="Arial"/>
          <w:b/>
          <w:bCs/>
          <w:sz w:val="24"/>
          <w:szCs w:val="24"/>
          <w:lang w:eastAsia="pl-PL"/>
        </w:rPr>
        <w:t>6</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0F9E1F2C"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545EE0" w:rsidRPr="00922565">
          <w:rPr>
            <w:rStyle w:val="Hipercze"/>
            <w:rFonts w:ascii="Arial" w:eastAsia="Times New Roman" w:hAnsi="Arial" w:cs="Arial"/>
            <w:sz w:val="24"/>
            <w:szCs w:val="24"/>
            <w:lang w:eastAsia="pl-PL"/>
          </w:rPr>
          <w:t>krkrpow@uppk.pl</w:t>
        </w:r>
      </w:hyperlink>
      <w:r w:rsidR="00545EE0">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76314BB9"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Zgodnie z art.</w:t>
      </w:r>
      <w:r w:rsidR="00EB7EE0">
        <w:rPr>
          <w:rFonts w:ascii="Arial" w:eastAsia="Calibri" w:hAnsi="Arial" w:cs="Arial"/>
          <w:sz w:val="24"/>
          <w:szCs w:val="24"/>
        </w:rPr>
        <w:t xml:space="preserve"> </w:t>
      </w:r>
      <w:r w:rsidRPr="00F57EDB">
        <w:rPr>
          <w:rFonts w:ascii="Arial" w:eastAsia="Calibri" w:hAnsi="Arial" w:cs="Arial"/>
          <w:sz w:val="24"/>
          <w:szCs w:val="24"/>
        </w:rPr>
        <w:t>13 ust</w:t>
      </w:r>
      <w:r w:rsidR="00EB7EE0">
        <w:rPr>
          <w:rFonts w:ascii="Arial" w:eastAsia="Calibri" w:hAnsi="Arial" w:cs="Arial"/>
          <w:sz w:val="24"/>
          <w:szCs w:val="24"/>
        </w:rPr>
        <w:t>.</w:t>
      </w:r>
      <w:r w:rsidRPr="00F57EDB">
        <w:rPr>
          <w:rFonts w:ascii="Arial" w:eastAsia="Calibri" w:hAnsi="Arial" w:cs="Arial"/>
          <w:sz w:val="24"/>
          <w:szCs w:val="24"/>
        </w:rPr>
        <w:t xml:space="preserve">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40690B">
        <w:rPr>
          <w:rFonts w:ascii="Arial" w:eastAsia="Calibri" w:hAnsi="Arial" w:cs="Arial"/>
          <w:sz w:val="24"/>
          <w:szCs w:val="24"/>
        </w:rPr>
        <w:t xml:space="preserve"> </w:t>
      </w:r>
      <w:r w:rsidR="00EB7EE0">
        <w:rPr>
          <w:rFonts w:ascii="Arial" w:eastAsia="Calibri" w:hAnsi="Arial" w:cs="Arial"/>
          <w:sz w:val="24"/>
          <w:szCs w:val="24"/>
        </w:rPr>
        <w:t xml:space="preserve">z późn. </w:t>
      </w:r>
      <w:r w:rsidR="0040690B">
        <w:rPr>
          <w:rFonts w:ascii="Arial" w:eastAsia="Calibri" w:hAnsi="Arial" w:cs="Arial"/>
          <w:sz w:val="24"/>
          <w:szCs w:val="24"/>
        </w:rPr>
        <w:t>zm.</w:t>
      </w:r>
      <w:r w:rsidRPr="00F57EDB">
        <w:rPr>
          <w:rFonts w:ascii="Arial" w:eastAsia="Calibri" w:hAnsi="Arial" w:cs="Arial"/>
          <w:sz w:val="24"/>
          <w:szCs w:val="24"/>
        </w:rPr>
        <w:t>), dalej „RODO”:</w:t>
      </w:r>
    </w:p>
    <w:p w14:paraId="79313757" w14:textId="2FB15945" w:rsidR="006A4785" w:rsidRPr="00F57EDB" w:rsidRDefault="006A4785" w:rsidP="00023985">
      <w:pPr>
        <w:numPr>
          <w:ilvl w:val="0"/>
          <w:numId w:val="10"/>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3C98238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8D6ECE" w:rsidRPr="004E1F6E">
        <w:rPr>
          <w:rFonts w:ascii="Arial" w:eastAsia="Times New Roman" w:hAnsi="Arial" w:cs="Arial"/>
          <w:b/>
          <w:bCs/>
          <w:sz w:val="24"/>
          <w:szCs w:val="24"/>
          <w:lang w:eastAsia="pl-PL"/>
        </w:rPr>
        <w:t>wykonanie, uruchomienie oraz utrzymanie w roku 202</w:t>
      </w:r>
      <w:r w:rsidR="002674BE">
        <w:rPr>
          <w:rFonts w:ascii="Arial" w:eastAsia="Times New Roman" w:hAnsi="Arial" w:cs="Arial"/>
          <w:b/>
          <w:bCs/>
          <w:sz w:val="24"/>
          <w:szCs w:val="24"/>
          <w:lang w:eastAsia="pl-PL"/>
        </w:rPr>
        <w:t>6</w:t>
      </w:r>
      <w:r w:rsidR="008D6ECE" w:rsidRPr="004E1F6E">
        <w:rPr>
          <w:rFonts w:ascii="Arial" w:eastAsia="Times New Roman" w:hAnsi="Arial" w:cs="Arial"/>
          <w:b/>
          <w:bCs/>
          <w:sz w:val="24"/>
          <w:szCs w:val="24"/>
          <w:lang w:eastAsia="pl-PL"/>
        </w:rPr>
        <w:t xml:space="preserve"> łączy dostępowych do Internetu dla Urzędu Pracy Powiatu Krakowskiego</w:t>
      </w:r>
      <w:r w:rsidR="008D6ECE" w:rsidRPr="00F57EDB">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5C9C9033"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w:t>
      </w:r>
      <w:r w:rsidR="0011541B">
        <w:rPr>
          <w:rFonts w:ascii="Arial" w:eastAsia="Times New Roman" w:hAnsi="Arial" w:cs="Arial"/>
          <w:sz w:val="24"/>
          <w:szCs w:val="24"/>
          <w:lang w:eastAsia="pl-PL"/>
        </w:rPr>
        <w:t>jmuje cały czas trwania umowy w </w:t>
      </w:r>
      <w:r w:rsidRPr="00F57EDB">
        <w:rPr>
          <w:rFonts w:ascii="Arial" w:eastAsia="Times New Roman" w:hAnsi="Arial" w:cs="Arial"/>
          <w:sz w:val="24"/>
          <w:szCs w:val="24"/>
          <w:lang w:eastAsia="pl-PL"/>
        </w:rPr>
        <w:t>sprawie zamówienia publicznego oraz przez czas niezbędnej archiwizacji dokumentów zgodnie z przepisami prawa.</w:t>
      </w:r>
    </w:p>
    <w:p w14:paraId="50975A25"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lastRenderedPageBreak/>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596A1D0C" w14:textId="7F9F058F"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4C1B18EC"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w:t>
      </w:r>
      <w:r w:rsidR="0011541B">
        <w:rPr>
          <w:rFonts w:ascii="Arial" w:eastAsia="Calibri" w:hAnsi="Arial" w:cs="Arial"/>
          <w:sz w:val="24"/>
          <w:szCs w:val="24"/>
        </w:rPr>
        <w:t>, z zastrzeżeniem przypadków, o </w:t>
      </w:r>
      <w:r w:rsidRPr="00F57EDB">
        <w:rPr>
          <w:rFonts w:ascii="Arial" w:eastAsia="Calibri" w:hAnsi="Arial" w:cs="Arial"/>
          <w:sz w:val="24"/>
          <w:szCs w:val="24"/>
        </w:rPr>
        <w:t>których mowa w art. 18 ust. 2 RODO;</w:t>
      </w:r>
    </w:p>
    <w:p w14:paraId="6F5E8274"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023985">
      <w:pPr>
        <w:numPr>
          <w:ilvl w:val="0"/>
          <w:numId w:val="10"/>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06700DD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w:t>
      </w:r>
      <w:r w:rsidR="0011541B">
        <w:rPr>
          <w:rFonts w:ascii="Arial" w:eastAsia="MS PMincho" w:hAnsi="Arial" w:cs="Arial"/>
          <w:kern w:val="2"/>
          <w:sz w:val="24"/>
          <w:szCs w:val="24"/>
          <w:lang w:eastAsia="hi-IN" w:bidi="hi-IN"/>
        </w:rPr>
        <w:t xml:space="preserve"> z uprawnienia, o którym mowa w </w:t>
      </w:r>
      <w:r w:rsidRPr="00F57EDB">
        <w:rPr>
          <w:rFonts w:ascii="Arial" w:eastAsia="MS PMincho" w:hAnsi="Arial" w:cs="Arial"/>
          <w:kern w:val="2"/>
          <w:sz w:val="24"/>
          <w:szCs w:val="24"/>
          <w:lang w:eastAsia="hi-IN" w:bidi="hi-IN"/>
        </w:rPr>
        <w:t>art. 15 ust. 1-3 RODO, Zamawiający może żądać od Wykonawcy wskazania dodatkowych informacji mających na celu sprecyzowanie nazwy lub daty zakończonego postępowania o udzielenie zamówienia publicznego.</w:t>
      </w:r>
    </w:p>
    <w:p w14:paraId="25BB8E2D" w14:textId="433BA074" w:rsidR="006A4785" w:rsidRDefault="006A4785" w:rsidP="00023985">
      <w:pPr>
        <w:numPr>
          <w:ilvl w:val="0"/>
          <w:numId w:val="10"/>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w:t>
      </w:r>
      <w:r w:rsidR="0011541B">
        <w:rPr>
          <w:rFonts w:ascii="Arial" w:eastAsia="Calibri" w:hAnsi="Arial" w:cs="Arial"/>
          <w:sz w:val="24"/>
          <w:szCs w:val="24"/>
        </w:rPr>
        <w:t>iczenia przetwarzania danych, o </w:t>
      </w:r>
      <w:r w:rsidRPr="00F57EDB">
        <w:rPr>
          <w:rFonts w:ascii="Arial" w:eastAsia="Calibri" w:hAnsi="Arial" w:cs="Arial"/>
          <w:sz w:val="24"/>
          <w:szCs w:val="24"/>
        </w:rPr>
        <w:t>którym mowa w art. 18 ust. 1 RODO, nie ogranicza przetwarzania danych osobowych do czasu zakończenia postępowania o udzielenie zamówienia publicznego.</w:t>
      </w:r>
    </w:p>
    <w:p w14:paraId="106D4D94" w14:textId="77777777" w:rsidR="005352E4" w:rsidRDefault="005352E4" w:rsidP="005352E4">
      <w:pPr>
        <w:spacing w:after="0"/>
        <w:rPr>
          <w:rFonts w:ascii="Arial" w:eastAsia="Calibri" w:hAnsi="Arial" w:cs="Arial"/>
          <w:sz w:val="24"/>
          <w:szCs w:val="24"/>
        </w:rPr>
      </w:pPr>
    </w:p>
    <w:p w14:paraId="24C65F2E" w14:textId="22070FE3" w:rsidR="009D1ED0" w:rsidRDefault="006A56A8" w:rsidP="005352E4">
      <w:pPr>
        <w:tabs>
          <w:tab w:val="left" w:pos="0"/>
        </w:tabs>
        <w:suppressAutoHyphens/>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 </w:t>
      </w:r>
      <w:r w:rsidR="009D1ED0" w:rsidRPr="00F57EDB">
        <w:rPr>
          <w:rFonts w:ascii="Arial" w:eastAsia="Times New Roman" w:hAnsi="Arial" w:cs="Arial"/>
          <w:b/>
          <w:sz w:val="24"/>
          <w:szCs w:val="24"/>
          <w:lang w:eastAsia="pl-PL"/>
        </w:rPr>
        <w:t>Tryb udzielenia zamówienia</w:t>
      </w:r>
    </w:p>
    <w:p w14:paraId="693E23E0" w14:textId="68E99786"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 xml:space="preserve">ustawy z dnia 11 września 2019 roku Prawo zamówień </w:t>
      </w:r>
      <w:r w:rsidRPr="00EF4CE7">
        <w:rPr>
          <w:rFonts w:ascii="Arial" w:eastAsia="Times New Roman" w:hAnsi="Arial" w:cs="Arial"/>
          <w:sz w:val="24"/>
          <w:szCs w:val="24"/>
          <w:lang w:eastAsia="pl-PL"/>
        </w:rPr>
        <w:t xml:space="preserve">publicznych </w:t>
      </w:r>
      <w:r w:rsidRPr="00EF4CE7">
        <w:rPr>
          <w:rFonts w:ascii="Arial" w:eastAsia="Times New Roman" w:hAnsi="Arial" w:cs="Arial"/>
          <w:color w:val="000000" w:themeColor="text1"/>
          <w:sz w:val="24"/>
          <w:szCs w:val="24"/>
          <w:lang w:eastAsia="pl-PL"/>
        </w:rPr>
        <w:t>(</w:t>
      </w:r>
      <w:r w:rsidR="006479C8" w:rsidRPr="00EF4CE7">
        <w:rPr>
          <w:rFonts w:ascii="Arial" w:eastAsia="Times New Roman" w:hAnsi="Arial" w:cs="Arial"/>
          <w:color w:val="000000" w:themeColor="text1"/>
          <w:sz w:val="24"/>
          <w:szCs w:val="24"/>
          <w:lang w:eastAsia="pl-PL"/>
        </w:rPr>
        <w:t>t.</w:t>
      </w:r>
      <w:r w:rsidR="005352E4">
        <w:rPr>
          <w:rFonts w:ascii="Arial" w:eastAsia="Times New Roman" w:hAnsi="Arial" w:cs="Arial"/>
          <w:color w:val="000000" w:themeColor="text1"/>
          <w:sz w:val="24"/>
          <w:szCs w:val="24"/>
          <w:lang w:eastAsia="pl-PL"/>
        </w:rPr>
        <w:t xml:space="preserve"> </w:t>
      </w:r>
      <w:r w:rsidR="006479C8" w:rsidRPr="00EF4CE7">
        <w:rPr>
          <w:rFonts w:ascii="Arial" w:eastAsia="Times New Roman" w:hAnsi="Arial" w:cs="Arial"/>
          <w:color w:val="000000" w:themeColor="text1"/>
          <w:sz w:val="24"/>
          <w:szCs w:val="24"/>
          <w:lang w:eastAsia="pl-PL"/>
        </w:rPr>
        <w:t xml:space="preserve">j.: </w:t>
      </w:r>
      <w:r w:rsidRPr="00EF4CE7">
        <w:rPr>
          <w:rFonts w:ascii="Arial" w:eastAsia="Times New Roman" w:hAnsi="Arial" w:cs="Arial"/>
          <w:color w:val="000000" w:themeColor="text1"/>
          <w:sz w:val="24"/>
          <w:szCs w:val="24"/>
          <w:lang w:eastAsia="pl-PL"/>
        </w:rPr>
        <w:t xml:space="preserve">Dz. U. </w:t>
      </w:r>
      <w:r w:rsidR="00EF4CE7">
        <w:rPr>
          <w:rFonts w:ascii="Arial" w:eastAsia="Times New Roman" w:hAnsi="Arial" w:cs="Arial"/>
          <w:color w:val="000000" w:themeColor="text1"/>
          <w:sz w:val="24"/>
          <w:szCs w:val="24"/>
          <w:lang w:eastAsia="pl-PL"/>
        </w:rPr>
        <w:t>z</w:t>
      </w:r>
      <w:r w:rsidRPr="00EF4CE7">
        <w:rPr>
          <w:rFonts w:ascii="Arial" w:eastAsia="Times New Roman" w:hAnsi="Arial" w:cs="Arial"/>
          <w:color w:val="000000" w:themeColor="text1"/>
          <w:sz w:val="24"/>
          <w:szCs w:val="24"/>
          <w:lang w:eastAsia="pl-PL"/>
        </w:rPr>
        <w:t xml:space="preserve"> 20</w:t>
      </w:r>
      <w:r w:rsidR="006479C8" w:rsidRPr="00EF4CE7">
        <w:rPr>
          <w:rFonts w:ascii="Arial" w:eastAsia="Times New Roman" w:hAnsi="Arial" w:cs="Arial"/>
          <w:color w:val="000000" w:themeColor="text1"/>
          <w:sz w:val="24"/>
          <w:szCs w:val="24"/>
          <w:lang w:eastAsia="pl-PL"/>
        </w:rPr>
        <w:t>2</w:t>
      </w:r>
      <w:r w:rsidR="00EF4CE7">
        <w:rPr>
          <w:rFonts w:ascii="Arial" w:eastAsia="Times New Roman" w:hAnsi="Arial" w:cs="Arial"/>
          <w:color w:val="000000" w:themeColor="text1"/>
          <w:sz w:val="24"/>
          <w:szCs w:val="24"/>
          <w:lang w:eastAsia="pl-PL"/>
        </w:rPr>
        <w:t>4</w:t>
      </w:r>
      <w:r w:rsidR="006479C8" w:rsidRPr="00EF4CE7">
        <w:rPr>
          <w:rFonts w:ascii="Arial" w:eastAsia="Times New Roman" w:hAnsi="Arial" w:cs="Arial"/>
          <w:color w:val="000000" w:themeColor="text1"/>
          <w:sz w:val="24"/>
          <w:szCs w:val="24"/>
          <w:lang w:eastAsia="pl-PL"/>
        </w:rPr>
        <w:t xml:space="preserve"> r., poz. </w:t>
      </w:r>
      <w:r w:rsidR="00EF4CE7">
        <w:rPr>
          <w:rFonts w:ascii="Arial" w:eastAsia="Times New Roman" w:hAnsi="Arial" w:cs="Arial"/>
          <w:color w:val="000000" w:themeColor="text1"/>
          <w:sz w:val="24"/>
          <w:szCs w:val="24"/>
          <w:lang w:eastAsia="pl-PL"/>
        </w:rPr>
        <w:t>1320</w:t>
      </w:r>
      <w:r w:rsidR="000E6E50">
        <w:rPr>
          <w:rFonts w:ascii="Arial" w:eastAsia="Times New Roman" w:hAnsi="Arial" w:cs="Arial"/>
          <w:color w:val="000000" w:themeColor="text1"/>
          <w:sz w:val="24"/>
          <w:szCs w:val="24"/>
          <w:lang w:eastAsia="pl-PL"/>
        </w:rPr>
        <w:t xml:space="preserve"> ze zm.</w:t>
      </w:r>
      <w:r w:rsidRPr="00EF4CE7">
        <w:rPr>
          <w:rFonts w:ascii="Arial" w:eastAsia="Times New Roman" w:hAnsi="Arial" w:cs="Arial"/>
          <w:color w:val="000000" w:themeColor="text1"/>
          <w:sz w:val="24"/>
          <w:szCs w:val="24"/>
          <w:lang w:eastAsia="pl-PL"/>
        </w:rPr>
        <w:t>)</w:t>
      </w:r>
      <w:r w:rsidRPr="00EF4CE7">
        <w:rPr>
          <w:rFonts w:ascii="Arial" w:eastAsia="Times New Roman" w:hAnsi="Arial" w:cs="Arial"/>
          <w:sz w:val="24"/>
          <w:szCs w:val="24"/>
          <w:lang w:eastAsia="pl-PL"/>
        </w:rPr>
        <w:t xml:space="preserve"> zwanej dalej ustawą PZP.</w:t>
      </w:r>
    </w:p>
    <w:p w14:paraId="2C743262" w14:textId="77777777" w:rsidR="0011541B" w:rsidRDefault="0011541B" w:rsidP="00F57EDB">
      <w:pPr>
        <w:autoSpaceDE w:val="0"/>
        <w:autoSpaceDN w:val="0"/>
        <w:adjustRightInd w:val="0"/>
        <w:spacing w:after="0"/>
        <w:rPr>
          <w:rFonts w:ascii="Arial" w:eastAsia="Times New Roman" w:hAnsi="Arial" w:cs="Arial"/>
          <w:sz w:val="24"/>
          <w:szCs w:val="24"/>
          <w:lang w:eastAsia="pl-PL"/>
        </w:rPr>
      </w:pPr>
    </w:p>
    <w:p w14:paraId="0FF3431C" w14:textId="2DB8FAA4"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5352E4">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21B4323D" w14:textId="1A7164C8" w:rsidR="00BC7BAE" w:rsidRPr="00814F37" w:rsidRDefault="00BC7BAE" w:rsidP="00BC7BAE">
      <w:pPr>
        <w:autoSpaceDE w:val="0"/>
        <w:autoSpaceDN w:val="0"/>
        <w:adjustRightInd w:val="0"/>
        <w:spacing w:after="0"/>
        <w:contextualSpacing/>
        <w:rPr>
          <w:rFonts w:ascii="Arial" w:eastAsia="Times New Roman" w:hAnsi="Arial" w:cs="Arial"/>
          <w:b/>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Pr>
          <w:rFonts w:ascii="Arial" w:eastAsia="Times New Roman" w:hAnsi="Arial" w:cs="Arial"/>
          <w:bCs/>
          <w:sz w:val="24"/>
          <w:szCs w:val="24"/>
          <w:lang w:eastAsia="pl-PL"/>
        </w:rPr>
        <w:br/>
      </w:r>
      <w:r w:rsidR="007F6C5B">
        <w:rPr>
          <w:rFonts w:ascii="Arial" w:eastAsia="Times New Roman" w:hAnsi="Arial" w:cs="Arial"/>
          <w:b/>
          <w:sz w:val="24"/>
          <w:szCs w:val="24"/>
          <w:lang w:eastAsia="pl-PL"/>
        </w:rPr>
        <w:t>64200000-8</w:t>
      </w:r>
      <w:r w:rsidRPr="00814F37">
        <w:rPr>
          <w:rFonts w:ascii="Arial" w:eastAsia="Times New Roman" w:hAnsi="Arial" w:cs="Arial"/>
          <w:b/>
          <w:sz w:val="24"/>
          <w:szCs w:val="24"/>
          <w:lang w:eastAsia="pl-PL"/>
        </w:rPr>
        <w:t xml:space="preserve"> Usługi </w:t>
      </w:r>
      <w:r w:rsidR="007F6C5B">
        <w:rPr>
          <w:rFonts w:ascii="Arial" w:eastAsia="Times New Roman" w:hAnsi="Arial" w:cs="Arial"/>
          <w:b/>
          <w:sz w:val="24"/>
          <w:szCs w:val="24"/>
          <w:lang w:eastAsia="pl-PL"/>
        </w:rPr>
        <w:t>telekomunikacyjne</w:t>
      </w:r>
    </w:p>
    <w:p w14:paraId="7BA3AFCC" w14:textId="4664FE48" w:rsidR="00BC7BAE" w:rsidRDefault="00BC7BAE" w:rsidP="00F57EDB">
      <w:pPr>
        <w:shd w:val="clear" w:color="auto" w:fill="FFFFFF"/>
        <w:spacing w:after="0"/>
        <w:rPr>
          <w:rFonts w:ascii="Arial" w:eastAsia="Times New Roman" w:hAnsi="Arial" w:cs="Arial"/>
          <w:b/>
          <w:sz w:val="24"/>
          <w:szCs w:val="24"/>
          <w:lang w:eastAsia="pl-PL"/>
        </w:rPr>
      </w:pPr>
    </w:p>
    <w:p w14:paraId="38F5029B" w14:textId="17D29EFA" w:rsidR="00BC7BAE" w:rsidRPr="0011541B" w:rsidRDefault="00BA2ADC" w:rsidP="00F57EDB">
      <w:pPr>
        <w:shd w:val="clear" w:color="auto" w:fill="FFFFFF"/>
        <w:spacing w:after="0"/>
        <w:rPr>
          <w:rFonts w:ascii="Arial" w:eastAsia="Times New Roman" w:hAnsi="Arial" w:cs="Arial"/>
          <w:b/>
          <w:sz w:val="24"/>
          <w:szCs w:val="24"/>
          <w:lang w:eastAsia="pl-PL"/>
        </w:rPr>
      </w:pPr>
      <w:r w:rsidRPr="00B57728">
        <w:rPr>
          <w:rFonts w:ascii="Arial" w:eastAsia="Times New Roman" w:hAnsi="Arial" w:cs="Arial"/>
          <w:b/>
          <w:sz w:val="24"/>
          <w:szCs w:val="24"/>
          <w:lang w:eastAsia="pl-PL"/>
        </w:rPr>
        <w:t>Przedmiot z</w:t>
      </w:r>
      <w:r w:rsidR="00BC7BAE" w:rsidRPr="00B57728">
        <w:rPr>
          <w:rFonts w:ascii="Arial" w:eastAsia="Times New Roman" w:hAnsi="Arial" w:cs="Arial"/>
          <w:b/>
          <w:sz w:val="24"/>
          <w:szCs w:val="24"/>
          <w:lang w:eastAsia="pl-PL"/>
        </w:rPr>
        <w:t>amówieni</w:t>
      </w:r>
      <w:r w:rsidRPr="00B57728">
        <w:rPr>
          <w:rFonts w:ascii="Arial" w:eastAsia="Times New Roman" w:hAnsi="Arial" w:cs="Arial"/>
          <w:b/>
          <w:sz w:val="24"/>
          <w:szCs w:val="24"/>
          <w:lang w:eastAsia="pl-PL"/>
        </w:rPr>
        <w:t>a</w:t>
      </w:r>
      <w:r w:rsidR="00BC7BAE" w:rsidRPr="00B57728">
        <w:rPr>
          <w:rFonts w:ascii="Arial" w:eastAsia="Times New Roman" w:hAnsi="Arial" w:cs="Arial"/>
          <w:b/>
          <w:sz w:val="24"/>
          <w:szCs w:val="24"/>
          <w:lang w:eastAsia="pl-PL"/>
        </w:rPr>
        <w:t xml:space="preserve"> podzielon</w:t>
      </w:r>
      <w:r w:rsidRPr="00B57728">
        <w:rPr>
          <w:rFonts w:ascii="Arial" w:eastAsia="Times New Roman" w:hAnsi="Arial" w:cs="Arial"/>
          <w:b/>
          <w:sz w:val="24"/>
          <w:szCs w:val="24"/>
          <w:lang w:eastAsia="pl-PL"/>
        </w:rPr>
        <w:t>o</w:t>
      </w:r>
      <w:r w:rsidR="00BC7BAE" w:rsidRPr="00B57728">
        <w:rPr>
          <w:rFonts w:ascii="Arial" w:eastAsia="Times New Roman" w:hAnsi="Arial" w:cs="Arial"/>
          <w:b/>
          <w:sz w:val="24"/>
          <w:szCs w:val="24"/>
          <w:lang w:eastAsia="pl-PL"/>
        </w:rPr>
        <w:t xml:space="preserve"> na </w:t>
      </w:r>
      <w:r w:rsidR="00FE5F4A">
        <w:rPr>
          <w:rFonts w:ascii="Arial" w:eastAsia="Times New Roman" w:hAnsi="Arial" w:cs="Arial"/>
          <w:b/>
          <w:sz w:val="24"/>
          <w:szCs w:val="24"/>
          <w:lang w:eastAsia="pl-PL"/>
        </w:rPr>
        <w:t>2</w:t>
      </w:r>
      <w:r w:rsidR="00BC7BAE" w:rsidRPr="00B57728">
        <w:rPr>
          <w:rFonts w:ascii="Arial" w:eastAsia="Times New Roman" w:hAnsi="Arial" w:cs="Arial"/>
          <w:b/>
          <w:sz w:val="24"/>
          <w:szCs w:val="24"/>
          <w:lang w:eastAsia="pl-PL"/>
        </w:rPr>
        <w:t xml:space="preserve"> odrębn</w:t>
      </w:r>
      <w:r w:rsidR="00FE5F4A">
        <w:rPr>
          <w:rFonts w:ascii="Arial" w:eastAsia="Times New Roman" w:hAnsi="Arial" w:cs="Arial"/>
          <w:b/>
          <w:sz w:val="24"/>
          <w:szCs w:val="24"/>
          <w:lang w:eastAsia="pl-PL"/>
        </w:rPr>
        <w:t>e</w:t>
      </w:r>
      <w:r w:rsidR="00BC7BAE" w:rsidRPr="00B57728">
        <w:rPr>
          <w:rFonts w:ascii="Arial" w:eastAsia="Times New Roman" w:hAnsi="Arial" w:cs="Arial"/>
          <w:b/>
          <w:sz w:val="24"/>
          <w:szCs w:val="24"/>
          <w:lang w:eastAsia="pl-PL"/>
        </w:rPr>
        <w:t xml:space="preserve"> </w:t>
      </w:r>
      <w:r w:rsidRPr="00B57728">
        <w:rPr>
          <w:rFonts w:ascii="Arial" w:eastAsia="Times New Roman" w:hAnsi="Arial" w:cs="Arial"/>
          <w:b/>
          <w:sz w:val="24"/>
          <w:szCs w:val="24"/>
          <w:lang w:eastAsia="pl-PL"/>
        </w:rPr>
        <w:t>zada</w:t>
      </w:r>
      <w:r w:rsidR="00FE5F4A">
        <w:rPr>
          <w:rFonts w:ascii="Arial" w:eastAsia="Times New Roman" w:hAnsi="Arial" w:cs="Arial"/>
          <w:b/>
          <w:sz w:val="24"/>
          <w:szCs w:val="24"/>
          <w:lang w:eastAsia="pl-PL"/>
        </w:rPr>
        <w:t>nia</w:t>
      </w:r>
      <w:r w:rsidR="005D6AA1" w:rsidRPr="00B57728">
        <w:rPr>
          <w:rFonts w:ascii="Arial" w:eastAsia="Times New Roman" w:hAnsi="Arial" w:cs="Arial"/>
          <w:b/>
          <w:sz w:val="24"/>
          <w:szCs w:val="24"/>
          <w:lang w:eastAsia="pl-PL"/>
        </w:rPr>
        <w:t>/części</w:t>
      </w:r>
      <w:r w:rsidR="00BC7BAE" w:rsidRPr="00B57728">
        <w:rPr>
          <w:rFonts w:ascii="Arial" w:eastAsia="Times New Roman" w:hAnsi="Arial" w:cs="Arial"/>
          <w:b/>
          <w:sz w:val="24"/>
          <w:szCs w:val="24"/>
          <w:lang w:eastAsia="pl-PL"/>
        </w:rPr>
        <w:t xml:space="preserve">: </w:t>
      </w:r>
    </w:p>
    <w:p w14:paraId="3CA91682" w14:textId="032FC9AF"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bookmarkStart w:id="0" w:name="_Hlk152169456"/>
      <w:r>
        <w:rPr>
          <w:rFonts w:ascii="Arial" w:eastAsia="Times New Roman" w:hAnsi="Arial" w:cs="Arial"/>
          <w:b/>
          <w:sz w:val="24"/>
          <w:szCs w:val="24"/>
          <w:lang w:eastAsia="pl-PL"/>
        </w:rPr>
        <w:t xml:space="preserve">Zadanie nr </w:t>
      </w:r>
      <w:r w:rsidR="00FE5F4A">
        <w:rPr>
          <w:rFonts w:ascii="Arial" w:eastAsia="Times New Roman" w:hAnsi="Arial" w:cs="Arial"/>
          <w:b/>
          <w:sz w:val="24"/>
          <w:szCs w:val="24"/>
          <w:lang w:eastAsia="pl-PL"/>
        </w:rPr>
        <w:t>1</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Krzeszowicach</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Kolejowa 1</w:t>
      </w:r>
      <w:r w:rsidRPr="00CE6B93">
        <w:rPr>
          <w:rFonts w:ascii="Arial" w:eastAsia="Times New Roman" w:hAnsi="Arial" w:cs="Arial"/>
          <w:bCs/>
          <w:sz w:val="24"/>
          <w:szCs w:val="24"/>
          <w:lang w:eastAsia="pl-PL"/>
        </w:rPr>
        <w:t>, 3</w:t>
      </w:r>
      <w:r>
        <w:rPr>
          <w:rFonts w:ascii="Arial" w:eastAsia="Times New Roman" w:hAnsi="Arial" w:cs="Arial"/>
          <w:bCs/>
          <w:sz w:val="24"/>
          <w:szCs w:val="24"/>
          <w:lang w:eastAsia="pl-PL"/>
        </w:rPr>
        <w:t>2</w:t>
      </w:r>
      <w:r w:rsidRPr="00CE6B93">
        <w:rPr>
          <w:rFonts w:ascii="Arial" w:eastAsia="Times New Roman" w:hAnsi="Arial" w:cs="Arial"/>
          <w:bCs/>
          <w:sz w:val="24"/>
          <w:szCs w:val="24"/>
          <w:lang w:eastAsia="pl-PL"/>
        </w:rPr>
        <w:t xml:space="preserve"> - 0</w:t>
      </w:r>
      <w:r>
        <w:rPr>
          <w:rFonts w:ascii="Arial" w:eastAsia="Times New Roman" w:hAnsi="Arial" w:cs="Arial"/>
          <w:bCs/>
          <w:sz w:val="24"/>
          <w:szCs w:val="24"/>
          <w:lang w:eastAsia="pl-PL"/>
        </w:rPr>
        <w:t>65</w:t>
      </w:r>
      <w:r w:rsidRPr="00CE6B93">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Krzeszowice.</w:t>
      </w:r>
    </w:p>
    <w:p w14:paraId="3DD15550" w14:textId="7C39C630" w:rsidR="00CE6B93" w:rsidRDefault="00CE6B93" w:rsidP="00B02919">
      <w:pPr>
        <w:shd w:val="clear" w:color="auto" w:fill="FFFFFF"/>
        <w:spacing w:after="12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w:t>
      </w:r>
      <w:r w:rsidR="00FE5F4A">
        <w:rPr>
          <w:rFonts w:ascii="Arial" w:eastAsia="Times New Roman" w:hAnsi="Arial" w:cs="Arial"/>
          <w:bCs/>
          <w:sz w:val="24"/>
          <w:szCs w:val="24"/>
          <w:lang w:eastAsia="pl-PL"/>
        </w:rPr>
        <w:t>A</w:t>
      </w:r>
      <w:r>
        <w:rPr>
          <w:rFonts w:ascii="Arial" w:eastAsia="Times New Roman" w:hAnsi="Arial" w:cs="Arial"/>
          <w:bCs/>
          <w:sz w:val="24"/>
          <w:szCs w:val="24"/>
          <w:lang w:eastAsia="pl-PL"/>
        </w:rPr>
        <w:t>.</w:t>
      </w:r>
      <w:r w:rsidRPr="00F57EDB">
        <w:rPr>
          <w:rFonts w:ascii="Arial" w:eastAsia="Times New Roman" w:hAnsi="Arial" w:cs="Arial"/>
          <w:bCs/>
          <w:sz w:val="24"/>
          <w:szCs w:val="24"/>
          <w:lang w:eastAsia="pl-PL"/>
        </w:rPr>
        <w:t xml:space="preserve"> do SWZ.</w:t>
      </w:r>
    </w:p>
    <w:bookmarkEnd w:id="0"/>
    <w:p w14:paraId="114DCF00" w14:textId="784B56D9"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 xml:space="preserve">Zadanie nr </w:t>
      </w:r>
      <w:r w:rsidR="00FE5F4A">
        <w:rPr>
          <w:rFonts w:ascii="Arial" w:eastAsia="Times New Roman" w:hAnsi="Arial" w:cs="Arial"/>
          <w:b/>
          <w:sz w:val="24"/>
          <w:szCs w:val="24"/>
          <w:lang w:eastAsia="pl-PL"/>
        </w:rPr>
        <w:t>2</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Słomnikach</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w:t>
      </w:r>
      <w:r w:rsidR="004F1629">
        <w:rPr>
          <w:rFonts w:ascii="Arial" w:eastAsia="Times New Roman" w:hAnsi="Arial" w:cs="Arial"/>
          <w:bCs/>
          <w:sz w:val="24"/>
          <w:szCs w:val="24"/>
          <w:lang w:eastAsia="pl-PL"/>
        </w:rPr>
        <w:t>Kościuszki</w:t>
      </w:r>
      <w:r>
        <w:rPr>
          <w:rFonts w:ascii="Arial" w:eastAsia="Times New Roman" w:hAnsi="Arial" w:cs="Arial"/>
          <w:bCs/>
          <w:sz w:val="24"/>
          <w:szCs w:val="24"/>
          <w:lang w:eastAsia="pl-PL"/>
        </w:rPr>
        <w:t xml:space="preserve"> </w:t>
      </w:r>
      <w:r w:rsidR="004F1629">
        <w:rPr>
          <w:rFonts w:ascii="Arial" w:eastAsia="Times New Roman" w:hAnsi="Arial" w:cs="Arial"/>
          <w:bCs/>
          <w:sz w:val="24"/>
          <w:szCs w:val="24"/>
          <w:lang w:eastAsia="pl-PL"/>
        </w:rPr>
        <w:t>64</w:t>
      </w:r>
      <w:r w:rsidRPr="00CE6B93">
        <w:rPr>
          <w:rFonts w:ascii="Arial" w:eastAsia="Times New Roman" w:hAnsi="Arial" w:cs="Arial"/>
          <w:bCs/>
          <w:sz w:val="24"/>
          <w:szCs w:val="24"/>
          <w:lang w:eastAsia="pl-PL"/>
        </w:rPr>
        <w:t>, 3</w:t>
      </w:r>
      <w:r w:rsidR="004F1629">
        <w:rPr>
          <w:rFonts w:ascii="Arial" w:eastAsia="Times New Roman" w:hAnsi="Arial" w:cs="Arial"/>
          <w:bCs/>
          <w:sz w:val="24"/>
          <w:szCs w:val="24"/>
          <w:lang w:eastAsia="pl-PL"/>
        </w:rPr>
        <w:t>2</w:t>
      </w:r>
      <w:r w:rsidRPr="00CE6B93">
        <w:rPr>
          <w:rFonts w:ascii="Arial" w:eastAsia="Times New Roman" w:hAnsi="Arial" w:cs="Arial"/>
          <w:bCs/>
          <w:sz w:val="24"/>
          <w:szCs w:val="24"/>
          <w:lang w:eastAsia="pl-PL"/>
        </w:rPr>
        <w:t xml:space="preserve"> - 0</w:t>
      </w:r>
      <w:r w:rsidR="004F1629">
        <w:rPr>
          <w:rFonts w:ascii="Arial" w:eastAsia="Times New Roman" w:hAnsi="Arial" w:cs="Arial"/>
          <w:bCs/>
          <w:sz w:val="24"/>
          <w:szCs w:val="24"/>
          <w:lang w:eastAsia="pl-PL"/>
        </w:rPr>
        <w:t>90</w:t>
      </w:r>
      <w:r w:rsidRPr="00CE6B93">
        <w:rPr>
          <w:rFonts w:ascii="Arial" w:eastAsia="Times New Roman" w:hAnsi="Arial" w:cs="Arial"/>
          <w:bCs/>
          <w:sz w:val="24"/>
          <w:szCs w:val="24"/>
          <w:lang w:eastAsia="pl-PL"/>
        </w:rPr>
        <w:t xml:space="preserve"> </w:t>
      </w:r>
      <w:r w:rsidR="004F1629">
        <w:rPr>
          <w:rFonts w:ascii="Arial" w:eastAsia="Times New Roman" w:hAnsi="Arial" w:cs="Arial"/>
          <w:bCs/>
          <w:sz w:val="24"/>
          <w:szCs w:val="24"/>
          <w:lang w:eastAsia="pl-PL"/>
        </w:rPr>
        <w:t>Słomniki</w:t>
      </w:r>
      <w:r>
        <w:rPr>
          <w:rFonts w:ascii="Arial" w:eastAsia="Times New Roman" w:hAnsi="Arial" w:cs="Arial"/>
          <w:bCs/>
          <w:sz w:val="24"/>
          <w:szCs w:val="24"/>
          <w:lang w:eastAsia="pl-PL"/>
        </w:rPr>
        <w:t>.</w:t>
      </w:r>
    </w:p>
    <w:p w14:paraId="139EDDFE" w14:textId="74E66573" w:rsidR="00CE6B93" w:rsidRPr="004F1629" w:rsidRDefault="00CE6B93" w:rsidP="004F1629">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w:t>
      </w:r>
      <w:r w:rsidR="00FE5F4A">
        <w:rPr>
          <w:rFonts w:ascii="Arial" w:eastAsia="Times New Roman" w:hAnsi="Arial" w:cs="Arial"/>
          <w:bCs/>
          <w:sz w:val="24"/>
          <w:szCs w:val="24"/>
          <w:lang w:eastAsia="pl-PL"/>
        </w:rPr>
        <w:t>B</w:t>
      </w:r>
      <w:r>
        <w:rPr>
          <w:rFonts w:ascii="Arial" w:eastAsia="Times New Roman" w:hAnsi="Arial" w:cs="Arial"/>
          <w:bCs/>
          <w:sz w:val="24"/>
          <w:szCs w:val="24"/>
          <w:lang w:eastAsia="pl-PL"/>
        </w:rPr>
        <w:t>.</w:t>
      </w:r>
      <w:r w:rsidRPr="00F57EDB">
        <w:rPr>
          <w:rFonts w:ascii="Arial" w:eastAsia="Times New Roman" w:hAnsi="Arial" w:cs="Arial"/>
          <w:bCs/>
          <w:sz w:val="24"/>
          <w:szCs w:val="24"/>
          <w:lang w:eastAsia="pl-PL"/>
        </w:rPr>
        <w:t xml:space="preserve"> do SWZ.</w:t>
      </w:r>
    </w:p>
    <w:p w14:paraId="6B4593D3" w14:textId="77777777" w:rsidR="0011541B" w:rsidRDefault="0011541B" w:rsidP="008B0274">
      <w:pPr>
        <w:autoSpaceDE w:val="0"/>
        <w:autoSpaceDN w:val="0"/>
        <w:adjustRightInd w:val="0"/>
        <w:spacing w:after="0"/>
        <w:contextualSpacing/>
        <w:rPr>
          <w:rFonts w:ascii="Arial" w:hAnsi="Arial" w:cs="Arial"/>
          <w:sz w:val="24"/>
          <w:szCs w:val="24"/>
        </w:rPr>
      </w:pPr>
    </w:p>
    <w:p w14:paraId="31F2476F" w14:textId="5299784B" w:rsidR="008B0274" w:rsidRPr="00814F37" w:rsidRDefault="008B0274" w:rsidP="008B0274">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dopuszcza składani</w:t>
      </w:r>
      <w:r>
        <w:rPr>
          <w:rFonts w:ascii="Arial" w:hAnsi="Arial" w:cs="Arial"/>
          <w:sz w:val="24"/>
          <w:szCs w:val="24"/>
        </w:rPr>
        <w:t>e</w:t>
      </w:r>
      <w:r w:rsidRPr="00814F37">
        <w:rPr>
          <w:rFonts w:ascii="Arial" w:hAnsi="Arial" w:cs="Arial"/>
          <w:sz w:val="24"/>
          <w:szCs w:val="24"/>
        </w:rPr>
        <w:t xml:space="preserve"> ofert częściowych</w:t>
      </w:r>
      <w:r w:rsidRPr="00B57728">
        <w:rPr>
          <w:rFonts w:ascii="Arial" w:hAnsi="Arial" w:cs="Arial"/>
          <w:sz w:val="24"/>
          <w:szCs w:val="24"/>
        </w:rPr>
        <w:t>.</w:t>
      </w:r>
      <w:r w:rsidR="002D5A17" w:rsidRPr="00B57728">
        <w:rPr>
          <w:rFonts w:ascii="Arial" w:hAnsi="Arial" w:cs="Arial"/>
          <w:sz w:val="24"/>
          <w:szCs w:val="24"/>
        </w:rPr>
        <w:t xml:space="preserve"> Wykonawca może złożyć ofertę na jedno lub dowolną ilość zadań</w:t>
      </w:r>
      <w:r w:rsidR="005D6AA1" w:rsidRPr="00B57728">
        <w:rPr>
          <w:rFonts w:ascii="Arial" w:hAnsi="Arial" w:cs="Arial"/>
          <w:sz w:val="24"/>
          <w:szCs w:val="24"/>
        </w:rPr>
        <w:t>/części</w:t>
      </w:r>
      <w:r w:rsidR="002D5A17" w:rsidRPr="00B57728">
        <w:rPr>
          <w:rFonts w:ascii="Arial" w:hAnsi="Arial" w:cs="Arial"/>
          <w:sz w:val="24"/>
          <w:szCs w:val="24"/>
        </w:rPr>
        <w:t>.</w:t>
      </w:r>
      <w:r w:rsidR="002D5A17">
        <w:rPr>
          <w:rFonts w:ascii="Arial" w:hAnsi="Arial" w:cs="Arial"/>
          <w:sz w:val="24"/>
          <w:szCs w:val="24"/>
        </w:rPr>
        <w:t xml:space="preserve"> </w:t>
      </w:r>
    </w:p>
    <w:p w14:paraId="55741839" w14:textId="76E6AE4D" w:rsidR="008B0274" w:rsidRDefault="008B0274" w:rsidP="008B0274">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nie dopuszcza składania ofert wariantowych.</w:t>
      </w:r>
    </w:p>
    <w:p w14:paraId="0A1E66EC" w14:textId="77777777" w:rsidR="004D503F" w:rsidRDefault="004D503F" w:rsidP="00F57EDB">
      <w:pPr>
        <w:tabs>
          <w:tab w:val="left" w:pos="0"/>
        </w:tabs>
        <w:suppressAutoHyphens/>
        <w:spacing w:after="0"/>
        <w:rPr>
          <w:rFonts w:ascii="Arial" w:eastAsia="Times New Roman" w:hAnsi="Arial" w:cs="Arial"/>
          <w:b/>
          <w:sz w:val="24"/>
          <w:szCs w:val="24"/>
          <w:lang w:eastAsia="pl-PL"/>
        </w:rPr>
      </w:pPr>
    </w:p>
    <w:p w14:paraId="164E082D" w14:textId="413ADC33" w:rsidR="00F57EDB" w:rsidRDefault="00B52564" w:rsidP="004D503F">
      <w:pPr>
        <w:tabs>
          <w:tab w:val="left" w:pos="0"/>
        </w:tabs>
        <w:suppressAutoHyphens/>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6F937096" w14:textId="3B522719" w:rsidR="009C3BD4" w:rsidRDefault="006E7350" w:rsidP="00F57EDB">
      <w:pPr>
        <w:tabs>
          <w:tab w:val="left" w:pos="0"/>
        </w:tabs>
        <w:suppressAutoHyphens/>
        <w:spacing w:after="0"/>
        <w:rPr>
          <w:rFonts w:ascii="Arial" w:eastAsia="Times New Roman" w:hAnsi="Arial" w:cs="Arial"/>
          <w:sz w:val="24"/>
          <w:szCs w:val="24"/>
          <w:lang w:eastAsia="pl-PL"/>
        </w:rPr>
      </w:pPr>
      <w:r w:rsidRPr="001B3DD2">
        <w:rPr>
          <w:rFonts w:ascii="Arial" w:eastAsia="Times New Roman" w:hAnsi="Arial" w:cs="Arial"/>
          <w:sz w:val="24"/>
          <w:szCs w:val="24"/>
          <w:lang w:eastAsia="pl-PL"/>
        </w:rPr>
        <w:t>Zamówienie</w:t>
      </w:r>
      <w:r w:rsidR="00BC7BAE" w:rsidRPr="001B3DD2">
        <w:rPr>
          <w:rFonts w:ascii="Arial" w:eastAsia="Times New Roman" w:hAnsi="Arial" w:cs="Arial"/>
          <w:sz w:val="24"/>
          <w:szCs w:val="24"/>
          <w:lang w:eastAsia="pl-PL"/>
        </w:rPr>
        <w:t xml:space="preserve"> w ramach </w:t>
      </w:r>
      <w:r w:rsidR="00657693" w:rsidRPr="001B3DD2">
        <w:rPr>
          <w:rFonts w:ascii="Arial" w:eastAsia="Times New Roman" w:hAnsi="Arial" w:cs="Arial"/>
          <w:sz w:val="24"/>
          <w:szCs w:val="24"/>
          <w:lang w:eastAsia="pl-PL"/>
        </w:rPr>
        <w:t>każdego z zadań</w:t>
      </w:r>
      <w:r w:rsidR="002877AF" w:rsidRPr="001B3DD2">
        <w:rPr>
          <w:rFonts w:ascii="Arial" w:eastAsia="Times New Roman" w:hAnsi="Arial" w:cs="Arial"/>
          <w:sz w:val="24"/>
          <w:szCs w:val="24"/>
          <w:lang w:eastAsia="pl-PL"/>
        </w:rPr>
        <w:t>/części</w:t>
      </w:r>
      <w:r w:rsidRPr="00F57EDB">
        <w:rPr>
          <w:rFonts w:ascii="Arial" w:eastAsia="Times New Roman" w:hAnsi="Arial" w:cs="Arial"/>
          <w:sz w:val="24"/>
          <w:szCs w:val="24"/>
          <w:lang w:eastAsia="pl-PL"/>
        </w:rPr>
        <w:t xml:space="preserve"> </w:t>
      </w:r>
      <w:r w:rsidR="009F1BB6">
        <w:rPr>
          <w:rFonts w:ascii="Arial" w:eastAsia="Times New Roman" w:hAnsi="Arial" w:cs="Arial"/>
          <w:sz w:val="24"/>
          <w:szCs w:val="24"/>
          <w:lang w:eastAsia="pl-PL"/>
        </w:rPr>
        <w:t xml:space="preserve">realizowane będzie w okresie od </w:t>
      </w:r>
      <w:r w:rsidR="009F1BB6" w:rsidRPr="000E2714">
        <w:rPr>
          <w:rFonts w:ascii="Arial" w:eastAsia="Times New Roman" w:hAnsi="Arial" w:cs="Arial"/>
          <w:b/>
          <w:bCs/>
          <w:sz w:val="24"/>
          <w:szCs w:val="24"/>
          <w:lang w:eastAsia="pl-PL"/>
        </w:rPr>
        <w:t>01.0</w:t>
      </w:r>
      <w:r w:rsidR="000E2714" w:rsidRPr="000E2714">
        <w:rPr>
          <w:rFonts w:ascii="Arial" w:eastAsia="Times New Roman" w:hAnsi="Arial" w:cs="Arial"/>
          <w:b/>
          <w:bCs/>
          <w:sz w:val="24"/>
          <w:szCs w:val="24"/>
          <w:lang w:eastAsia="pl-PL"/>
        </w:rPr>
        <w:t>3</w:t>
      </w:r>
      <w:r w:rsidR="009F1BB6" w:rsidRPr="000E2714">
        <w:rPr>
          <w:rFonts w:ascii="Arial" w:eastAsia="Times New Roman" w:hAnsi="Arial" w:cs="Arial"/>
          <w:b/>
          <w:bCs/>
          <w:sz w:val="24"/>
          <w:szCs w:val="24"/>
          <w:lang w:eastAsia="pl-PL"/>
        </w:rPr>
        <w:t>.202</w:t>
      </w:r>
      <w:r w:rsidR="007A1163" w:rsidRPr="000E2714">
        <w:rPr>
          <w:rFonts w:ascii="Arial" w:eastAsia="Times New Roman" w:hAnsi="Arial" w:cs="Arial"/>
          <w:b/>
          <w:bCs/>
          <w:sz w:val="24"/>
          <w:szCs w:val="24"/>
          <w:lang w:eastAsia="pl-PL"/>
        </w:rPr>
        <w:t>6</w:t>
      </w:r>
      <w:r w:rsidR="009F1BB6" w:rsidRPr="004D503F">
        <w:rPr>
          <w:rFonts w:ascii="Arial" w:eastAsia="Times New Roman" w:hAnsi="Arial" w:cs="Arial"/>
          <w:b/>
          <w:bCs/>
          <w:sz w:val="24"/>
          <w:szCs w:val="24"/>
          <w:lang w:eastAsia="pl-PL"/>
        </w:rPr>
        <w:t xml:space="preserve"> r. do 31.12.202</w:t>
      </w:r>
      <w:r w:rsidR="007A1163" w:rsidRPr="004D503F">
        <w:rPr>
          <w:rFonts w:ascii="Arial" w:eastAsia="Times New Roman" w:hAnsi="Arial" w:cs="Arial"/>
          <w:b/>
          <w:bCs/>
          <w:sz w:val="24"/>
          <w:szCs w:val="24"/>
          <w:lang w:eastAsia="pl-PL"/>
        </w:rPr>
        <w:t>6</w:t>
      </w:r>
      <w:r w:rsidR="009F1BB6" w:rsidRPr="004D503F">
        <w:rPr>
          <w:rFonts w:ascii="Arial" w:eastAsia="Times New Roman" w:hAnsi="Arial" w:cs="Arial"/>
          <w:b/>
          <w:bCs/>
          <w:sz w:val="24"/>
          <w:szCs w:val="24"/>
          <w:lang w:eastAsia="pl-PL"/>
        </w:rPr>
        <w:t xml:space="preserve"> r</w:t>
      </w:r>
      <w:r w:rsidR="00F72FAA" w:rsidRPr="004D503F">
        <w:rPr>
          <w:rFonts w:ascii="Arial" w:eastAsia="Times New Roman" w:hAnsi="Arial" w:cs="Arial"/>
          <w:b/>
          <w:bCs/>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0B0839">
      <w:pPr>
        <w:shd w:val="clear" w:color="auto" w:fill="FFFFFF"/>
        <w:spacing w:after="12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7ED1932" w14:textId="31F020DE"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w:t>
      </w:r>
      <w:r w:rsidR="0011541B">
        <w:rPr>
          <w:rFonts w:ascii="Arial" w:eastAsia="Times New Roman" w:hAnsi="Arial" w:cs="Arial"/>
          <w:sz w:val="24"/>
          <w:szCs w:val="24"/>
          <w:lang w:eastAsia="pl-PL"/>
        </w:rPr>
        <w:t>zamówienia odbywa się zgodnie z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w:t>
      </w:r>
      <w:r w:rsidR="0011541B">
        <w:rPr>
          <w:rFonts w:ascii="Arial" w:eastAsia="Times New Roman" w:hAnsi="Arial" w:cs="Arial"/>
          <w:sz w:val="24"/>
          <w:szCs w:val="24"/>
          <w:lang w:eastAsia="pl-PL"/>
        </w:rPr>
        <w:t>ów komunikacji elektronicznej w </w:t>
      </w:r>
      <w:r w:rsidRPr="00F57EDB">
        <w:rPr>
          <w:rFonts w:ascii="Arial" w:eastAsia="Times New Roman" w:hAnsi="Arial" w:cs="Arial"/>
          <w:sz w:val="24"/>
          <w:szCs w:val="24"/>
          <w:lang w:eastAsia="pl-PL"/>
        </w:rPr>
        <w:t>postępowaniu o udzielenie zamówienia publicz</w:t>
      </w:r>
      <w:r w:rsidR="0011541B">
        <w:rPr>
          <w:rFonts w:ascii="Arial" w:eastAsia="Times New Roman" w:hAnsi="Arial" w:cs="Arial"/>
          <w:sz w:val="24"/>
          <w:szCs w:val="24"/>
          <w:lang w:eastAsia="pl-PL"/>
        </w:rPr>
        <w:t>nego lub konkursie (Dz. U. poz. </w:t>
      </w:r>
      <w:r w:rsidRPr="00F57EDB">
        <w:rPr>
          <w:rFonts w:ascii="Arial" w:eastAsia="Times New Roman" w:hAnsi="Arial" w:cs="Arial"/>
          <w:sz w:val="24"/>
          <w:szCs w:val="24"/>
          <w:lang w:eastAsia="pl-PL"/>
        </w:rPr>
        <w:t>2452).</w:t>
      </w:r>
    </w:p>
    <w:p w14:paraId="0DEC7806" w14:textId="77777777"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6B46C1"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F57EDB">
          <w:rPr>
            <w:rStyle w:val="Hipercze"/>
            <w:rFonts w:ascii="Arial" w:eastAsia="Times New Roman" w:hAnsi="Arial" w:cs="Arial"/>
            <w:bCs/>
            <w:iCs/>
            <w:sz w:val="24"/>
            <w:szCs w:val="24"/>
            <w:lang w:eastAsia="pl-PL"/>
          </w:rPr>
          <w:t>krkrpow@uppk.pl</w:t>
        </w:r>
      </w:hyperlink>
      <w:r w:rsidRPr="00F57EDB">
        <w:rPr>
          <w:rFonts w:ascii="Arial" w:eastAsia="Times New Roman" w:hAnsi="Arial" w:cs="Arial"/>
          <w:bCs/>
          <w:iCs/>
          <w:sz w:val="24"/>
          <w:szCs w:val="24"/>
          <w:lang w:eastAsia="pl-PL"/>
        </w:rPr>
        <w:t xml:space="preserve">, </w:t>
      </w:r>
      <w:hyperlink r:id="rId13" w:history="1">
        <w:r w:rsidR="00C67245" w:rsidRPr="00A630EF">
          <w:rPr>
            <w:rStyle w:val="Hipercze"/>
            <w:rFonts w:ascii="Arial" w:eastAsia="Times New Roman" w:hAnsi="Arial" w:cs="Arial"/>
            <w:bCs/>
            <w:iCs/>
            <w:sz w:val="24"/>
            <w:szCs w:val="24"/>
            <w:lang w:eastAsia="pl-PL"/>
          </w:rPr>
          <w:t>amatysik@uppk.pl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lub za pośrednictwem formularzy do komunikacji dostępnych na Platformie e-Zamówienia w zakładce „Formularze” („Formularze do komunikacji”). Formularze do komunikacji </w:t>
      </w:r>
      <w:r w:rsidRPr="00F57EDB">
        <w:rPr>
          <w:rFonts w:ascii="Arial" w:eastAsia="Times New Roman" w:hAnsi="Arial" w:cs="Arial"/>
          <w:bCs/>
          <w:iCs/>
          <w:sz w:val="24"/>
          <w:szCs w:val="24"/>
          <w:lang w:eastAsia="pl-PL"/>
        </w:rPr>
        <w:lastRenderedPageBreak/>
        <w:t>umożliwiają również dołączenie załącznika do przesyłanej wiadomości (</w:t>
      </w:r>
      <w:r w:rsidRPr="006B46C1">
        <w:rPr>
          <w:rFonts w:ascii="Arial" w:eastAsia="Times New Roman" w:hAnsi="Arial" w:cs="Arial"/>
          <w:bCs/>
          <w:iCs/>
          <w:sz w:val="24"/>
          <w:szCs w:val="24"/>
          <w:lang w:eastAsia="pl-PL"/>
        </w:rPr>
        <w:t xml:space="preserve">przycisk „dodaj załącznik”). </w:t>
      </w:r>
    </w:p>
    <w:p w14:paraId="57ED5FB2" w14:textId="77777777" w:rsidR="00E862BB" w:rsidRPr="006B46C1" w:rsidRDefault="00E862BB" w:rsidP="00023985">
      <w:pPr>
        <w:numPr>
          <w:ilvl w:val="0"/>
          <w:numId w:val="13"/>
        </w:numPr>
        <w:shd w:val="clear" w:color="auto" w:fill="FFFFFF"/>
        <w:spacing w:after="0"/>
        <w:ind w:right="79"/>
        <w:rPr>
          <w:rFonts w:ascii="Arial" w:eastAsia="Times New Roman" w:hAnsi="Arial" w:cs="Arial"/>
          <w:bCs/>
          <w:iCs/>
          <w:sz w:val="24"/>
          <w:szCs w:val="24"/>
          <w:lang w:eastAsia="pl-PL"/>
        </w:rPr>
      </w:pPr>
      <w:r w:rsidRPr="006B46C1">
        <w:rPr>
          <w:rFonts w:ascii="Arial" w:eastAsia="Times New Roman" w:hAnsi="Arial" w:cs="Arial"/>
          <w:sz w:val="24"/>
          <w:szCs w:val="24"/>
          <w:lang w:eastAsia="pl-PL"/>
        </w:rPr>
        <w:t xml:space="preserve">Osobą </w:t>
      </w:r>
      <w:r w:rsidR="00B52564" w:rsidRPr="006B46C1">
        <w:rPr>
          <w:rFonts w:ascii="Arial" w:eastAsia="Times New Roman" w:hAnsi="Arial" w:cs="Arial"/>
          <w:sz w:val="24"/>
          <w:szCs w:val="24"/>
          <w:lang w:eastAsia="pl-PL"/>
        </w:rPr>
        <w:t>uprawnion</w:t>
      </w:r>
      <w:r w:rsidRPr="006B46C1">
        <w:rPr>
          <w:rFonts w:ascii="Arial" w:eastAsia="Times New Roman" w:hAnsi="Arial" w:cs="Arial"/>
          <w:sz w:val="24"/>
          <w:szCs w:val="24"/>
          <w:lang w:eastAsia="pl-PL"/>
        </w:rPr>
        <w:t>ą</w:t>
      </w:r>
      <w:r w:rsidR="00B52564" w:rsidRPr="006B46C1">
        <w:rPr>
          <w:rFonts w:ascii="Arial" w:eastAsia="Times New Roman" w:hAnsi="Arial" w:cs="Arial"/>
          <w:sz w:val="24"/>
          <w:szCs w:val="24"/>
          <w:lang w:eastAsia="pl-PL"/>
        </w:rPr>
        <w:t xml:space="preserve"> do komun</w:t>
      </w:r>
      <w:r w:rsidR="00F30E5B" w:rsidRPr="006B46C1">
        <w:rPr>
          <w:rFonts w:ascii="Arial" w:eastAsia="Times New Roman" w:hAnsi="Arial" w:cs="Arial"/>
          <w:sz w:val="24"/>
          <w:szCs w:val="24"/>
          <w:lang w:eastAsia="pl-PL"/>
        </w:rPr>
        <w:t>ikowania się z Wykonawcami jest:</w:t>
      </w:r>
      <w:r w:rsidRPr="006B46C1">
        <w:rPr>
          <w:rFonts w:ascii="Arial" w:eastAsia="Times New Roman" w:hAnsi="Arial" w:cs="Arial"/>
          <w:bCs/>
          <w:iCs/>
          <w:sz w:val="24"/>
          <w:szCs w:val="24"/>
          <w:lang w:eastAsia="pl-PL"/>
        </w:rPr>
        <w:t xml:space="preserve"> </w:t>
      </w:r>
    </w:p>
    <w:p w14:paraId="65BC475D" w14:textId="6B5BF8CC" w:rsidR="00E862BB" w:rsidRPr="006B46C1" w:rsidRDefault="0008027B" w:rsidP="00E862BB">
      <w:pPr>
        <w:shd w:val="clear" w:color="auto" w:fill="FFFFFF"/>
        <w:spacing w:after="0"/>
        <w:ind w:left="360" w:right="79"/>
        <w:rPr>
          <w:rFonts w:ascii="Arial" w:eastAsia="Times New Roman" w:hAnsi="Arial" w:cs="Arial"/>
          <w:bCs/>
          <w:iCs/>
          <w:sz w:val="24"/>
          <w:szCs w:val="24"/>
          <w:lang w:eastAsia="pl-PL"/>
        </w:rPr>
      </w:pPr>
      <w:r w:rsidRPr="006B46C1">
        <w:rPr>
          <w:rFonts w:ascii="Arial" w:eastAsia="Times New Roman" w:hAnsi="Arial" w:cs="Arial"/>
          <w:sz w:val="24"/>
          <w:szCs w:val="24"/>
          <w:lang w:eastAsia="pl-PL"/>
        </w:rPr>
        <w:t>Anna Matysik</w:t>
      </w:r>
      <w:r w:rsidR="00B52564" w:rsidRPr="006B46C1">
        <w:rPr>
          <w:rFonts w:ascii="Arial" w:eastAsia="Times New Roman" w:hAnsi="Arial" w:cs="Arial"/>
          <w:sz w:val="24"/>
          <w:szCs w:val="24"/>
          <w:lang w:eastAsia="pl-PL"/>
        </w:rPr>
        <w:t xml:space="preserve">, </w:t>
      </w:r>
      <w:r w:rsidR="00B52564" w:rsidRPr="006B46C1">
        <w:rPr>
          <w:rFonts w:ascii="Arial" w:eastAsia="Times New Roman" w:hAnsi="Arial" w:cs="Arial"/>
          <w:bCs/>
          <w:iCs/>
          <w:sz w:val="24"/>
          <w:szCs w:val="24"/>
          <w:lang w:eastAsia="pl-PL"/>
        </w:rPr>
        <w:t xml:space="preserve">e-mail: </w:t>
      </w:r>
      <w:hyperlink r:id="rId14" w:history="1">
        <w:r w:rsidR="00F65E3B" w:rsidRPr="00922565">
          <w:rPr>
            <w:rStyle w:val="Hipercze"/>
            <w:rFonts w:ascii="Arial" w:eastAsia="Times New Roman" w:hAnsi="Arial" w:cs="Arial"/>
            <w:bCs/>
            <w:iCs/>
            <w:sz w:val="24"/>
            <w:szCs w:val="24"/>
            <w:lang w:eastAsia="pl-PL"/>
          </w:rPr>
          <w:t>amatysik@uppk.pl</w:t>
        </w:r>
      </w:hyperlink>
      <w:r w:rsidR="00F649BD" w:rsidRPr="006B46C1">
        <w:rPr>
          <w:rFonts w:ascii="Arial" w:eastAsia="Times New Roman" w:hAnsi="Arial" w:cs="Arial"/>
          <w:bCs/>
          <w:iCs/>
          <w:sz w:val="24"/>
          <w:szCs w:val="24"/>
          <w:lang w:eastAsia="pl-PL"/>
        </w:rPr>
        <w:t>, tel. (12) 416 74 65</w:t>
      </w:r>
      <w:r w:rsidR="00B52564" w:rsidRPr="006B46C1">
        <w:rPr>
          <w:rFonts w:ascii="Arial" w:eastAsia="Times New Roman" w:hAnsi="Arial" w:cs="Arial"/>
          <w:bCs/>
          <w:iCs/>
          <w:sz w:val="24"/>
          <w:szCs w:val="24"/>
          <w:lang w:eastAsia="pl-PL"/>
        </w:rPr>
        <w:t xml:space="preserve">. </w:t>
      </w:r>
    </w:p>
    <w:p w14:paraId="19B48D29" w14:textId="798E5E15" w:rsidR="00B52564" w:rsidRPr="006B46C1" w:rsidRDefault="00B52564" w:rsidP="00023985">
      <w:pPr>
        <w:numPr>
          <w:ilvl w:val="0"/>
          <w:numId w:val="13"/>
        </w:numPr>
        <w:shd w:val="clear" w:color="auto" w:fill="FFFFFF"/>
        <w:spacing w:after="0"/>
        <w:ind w:right="79"/>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72072975" w14:textId="53741DAE" w:rsidR="00141CF3" w:rsidRPr="00ED7922" w:rsidRDefault="005B64F3" w:rsidP="00141CF3">
      <w:pPr>
        <w:shd w:val="clear" w:color="auto" w:fill="FFFFFF"/>
        <w:spacing w:after="0"/>
        <w:ind w:left="357" w:right="79"/>
        <w:rPr>
          <w:rFonts w:ascii="Arial" w:eastAsia="Times New Roman" w:hAnsi="Arial" w:cs="Arial"/>
          <w:bCs/>
          <w:iCs/>
          <w:color w:val="EE0000"/>
          <w:sz w:val="24"/>
          <w:szCs w:val="24"/>
          <w:lang w:eastAsia="pl-PL"/>
        </w:rPr>
      </w:pPr>
      <w:hyperlink r:id="rId15" w:history="1">
        <w:r w:rsidRPr="0065690B">
          <w:rPr>
            <w:rStyle w:val="Hipercze"/>
            <w:rFonts w:ascii="Arial" w:eastAsia="Times New Roman" w:hAnsi="Arial" w:cs="Arial"/>
            <w:bCs/>
            <w:iCs/>
            <w:sz w:val="24"/>
            <w:szCs w:val="24"/>
            <w:lang w:eastAsia="pl-PL"/>
          </w:rPr>
          <w:t>https://ezamowienia.gov.pl/mp-client/tenders/ocds-148610-a0d2c9b7-b8d9-4951-b9c9-9cb154f0406e</w:t>
        </w:r>
      </w:hyperlink>
      <w:r>
        <w:rPr>
          <w:rFonts w:ascii="Arial" w:eastAsia="Times New Roman" w:hAnsi="Arial" w:cs="Arial"/>
          <w:bCs/>
          <w:iCs/>
          <w:sz w:val="24"/>
          <w:szCs w:val="24"/>
          <w:lang w:eastAsia="pl-PL"/>
        </w:rPr>
        <w:t xml:space="preserve"> </w:t>
      </w:r>
    </w:p>
    <w:p w14:paraId="3E980C33" w14:textId="78257D79" w:rsidR="00B52564" w:rsidRPr="006B46C1"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377613CF" w14:textId="77777777" w:rsidR="008777B2"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Identyfikator (ID) postępowania na Platformie e-Zamówienia: </w:t>
      </w:r>
    </w:p>
    <w:p w14:paraId="20666F41" w14:textId="525BB832" w:rsidR="00B55246" w:rsidRPr="000A29B5" w:rsidRDefault="000A29B5" w:rsidP="008777B2">
      <w:pPr>
        <w:shd w:val="clear" w:color="auto" w:fill="FFFFFF"/>
        <w:spacing w:after="0"/>
        <w:ind w:left="357" w:right="79"/>
        <w:rPr>
          <w:rFonts w:ascii="Arial" w:eastAsia="Times New Roman" w:hAnsi="Arial" w:cs="Arial"/>
          <w:bCs/>
          <w:iCs/>
          <w:color w:val="EE0000"/>
          <w:sz w:val="24"/>
          <w:szCs w:val="24"/>
          <w:lang w:eastAsia="pl-PL"/>
        </w:rPr>
      </w:pPr>
      <w:r w:rsidRPr="000A29B5">
        <w:rPr>
          <w:rFonts w:ascii="Arial" w:hAnsi="Arial" w:cs="Arial"/>
          <w:sz w:val="24"/>
          <w:szCs w:val="24"/>
        </w:rPr>
        <w:t>ocds-148610-a0d2c9b7-b8d9-4951-b9c9-9cb154f0406e</w:t>
      </w:r>
    </w:p>
    <w:p w14:paraId="57F3C902" w14:textId="14CE3EE0"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6B46C1">
        <w:rPr>
          <w:rFonts w:ascii="Arial" w:eastAsia="Times New Roman" w:hAnsi="Arial" w:cs="Arial"/>
          <w:bCs/>
          <w:iCs/>
          <w:sz w:val="24"/>
          <w:szCs w:val="24"/>
          <w:lang w:eastAsia="pl-PL"/>
        </w:rPr>
        <w:t>Wykonawca zamierzający wziąć udział w postępowaniu o udzielenie zamówienia publicznego musi posiadać konto</w:t>
      </w:r>
      <w:r w:rsidRPr="00F57EDB">
        <w:rPr>
          <w:rFonts w:ascii="Arial" w:eastAsia="Times New Roman" w:hAnsi="Arial" w:cs="Arial"/>
          <w:bCs/>
          <w:iCs/>
          <w:sz w:val="24"/>
          <w:szCs w:val="24"/>
          <w:lang w:eastAsia="pl-PL"/>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8D6C11" w:rsidRPr="00FA61F4">
          <w:rPr>
            <w:rStyle w:val="Hipercze"/>
            <w:rFonts w:ascii="Arial" w:eastAsia="Times New Roman" w:hAnsi="Arial" w:cs="Arial"/>
            <w:bCs/>
            <w:iCs/>
            <w:sz w:val="24"/>
            <w:szCs w:val="24"/>
            <w:lang w:eastAsia="pl-PL"/>
          </w:rPr>
          <w:t>https://ezamowienia.gov.pl</w:t>
        </w:r>
      </w:hyperlink>
      <w:r w:rsidR="00F65E3B">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oraz informacje zamieszczone w zakładce „Centrum Pomocy”. </w:t>
      </w:r>
    </w:p>
    <w:p w14:paraId="3E732C77"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1D42B6BF"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Dokumenty elektroniczne, o których mowa w § 2 ust. 1 rozporządzenia Prezesa Rady Ministrów w sprawie wymagań dla dokumentów elektronicznych, sporządza się w postaci elektronicznej, w</w:t>
      </w:r>
      <w:r w:rsidR="0011541B">
        <w:rPr>
          <w:rFonts w:ascii="Arial" w:eastAsia="Times New Roman" w:hAnsi="Arial" w:cs="Arial"/>
          <w:bCs/>
          <w:iCs/>
          <w:sz w:val="24"/>
          <w:szCs w:val="24"/>
          <w:lang w:eastAsia="pl-PL"/>
        </w:rPr>
        <w:t xml:space="preserve"> formatach danych określonych w </w:t>
      </w:r>
      <w:r w:rsidRPr="00F57EDB">
        <w:rPr>
          <w:rFonts w:ascii="Arial" w:eastAsia="Times New Roman" w:hAnsi="Arial" w:cs="Arial"/>
          <w:bCs/>
          <w:iCs/>
          <w:sz w:val="24"/>
          <w:szCs w:val="24"/>
          <w:lang w:eastAsia="pl-PL"/>
        </w:rPr>
        <w:t xml:space="preserve">przepisach rozporządzenia Rady Ministrów w sprawie Krajowych Ram Interoperacyjności, z uwzględnieniem </w:t>
      </w:r>
      <w:r w:rsidR="0011541B">
        <w:rPr>
          <w:rFonts w:ascii="Arial" w:eastAsia="Times New Roman" w:hAnsi="Arial" w:cs="Arial"/>
          <w:bCs/>
          <w:iCs/>
          <w:sz w:val="24"/>
          <w:szCs w:val="24"/>
          <w:lang w:eastAsia="pl-PL"/>
        </w:rPr>
        <w:t>rodzaju przekazywanych danych i </w:t>
      </w:r>
      <w:r w:rsidRPr="00F57EDB">
        <w:rPr>
          <w:rFonts w:ascii="Arial" w:eastAsia="Times New Roman" w:hAnsi="Arial" w:cs="Arial"/>
          <w:bCs/>
          <w:iCs/>
          <w:sz w:val="24"/>
          <w:szCs w:val="24"/>
          <w:lang w:eastAsia="pl-PL"/>
        </w:rPr>
        <w:t xml:space="preserve">przekazuje się jako załączniki. </w:t>
      </w:r>
    </w:p>
    <w:p w14:paraId="648D1FDD"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25DA9B77"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jako tekst wpisany bezpośrednio do wiadomości przekazywanej przy użyciu środków komunikacji elektronicznej (np. w</w:t>
      </w:r>
      <w:r w:rsidR="0011541B">
        <w:rPr>
          <w:rFonts w:ascii="Arial" w:eastAsia="Times New Roman" w:hAnsi="Arial" w:cs="Arial"/>
          <w:bCs/>
          <w:iCs/>
          <w:sz w:val="24"/>
          <w:szCs w:val="24"/>
          <w:lang w:eastAsia="pl-PL"/>
        </w:rPr>
        <w:t xml:space="preserve"> treści wiadomości e-mail lub w </w:t>
      </w:r>
      <w:r w:rsidRPr="00F57EDB">
        <w:rPr>
          <w:rFonts w:ascii="Arial" w:eastAsia="Times New Roman" w:hAnsi="Arial" w:cs="Arial"/>
          <w:bCs/>
          <w:iCs/>
          <w:sz w:val="24"/>
          <w:szCs w:val="24"/>
          <w:lang w:eastAsia="pl-PL"/>
        </w:rPr>
        <w:t xml:space="preserve">treści „Formularza do komunikacji”). </w:t>
      </w:r>
    </w:p>
    <w:p w14:paraId="4BC61B42" w14:textId="2C5A20BE"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 xml:space="preserve">o zwalczaniu </w:t>
      </w:r>
      <w:r w:rsidRPr="00F57EDB">
        <w:rPr>
          <w:rFonts w:ascii="Arial" w:eastAsia="Times New Roman" w:hAnsi="Arial" w:cs="Arial"/>
          <w:bCs/>
          <w:sz w:val="24"/>
          <w:szCs w:val="24"/>
          <w:lang w:eastAsia="pl-PL"/>
        </w:rPr>
        <w:lastRenderedPageBreak/>
        <w:t>nieuczciwej konkurencji</w:t>
      </w:r>
      <w:r w:rsidR="006B1B0A">
        <w:rPr>
          <w:rFonts w:ascii="Arial" w:eastAsia="Times New Roman" w:hAnsi="Arial" w:cs="Arial"/>
          <w:bCs/>
          <w:sz w:val="24"/>
          <w:szCs w:val="24"/>
          <w:lang w:eastAsia="pl-PL"/>
        </w:rPr>
        <w:t xml:space="preserve"> (t.</w:t>
      </w:r>
      <w:r w:rsidR="00065C2E">
        <w:rPr>
          <w:rFonts w:ascii="Arial" w:eastAsia="Times New Roman" w:hAnsi="Arial" w:cs="Arial"/>
          <w:bCs/>
          <w:sz w:val="24"/>
          <w:szCs w:val="24"/>
          <w:lang w:eastAsia="pl-PL"/>
        </w:rPr>
        <w:t xml:space="preserve"> </w:t>
      </w:r>
      <w:r w:rsidR="006B1B0A">
        <w:rPr>
          <w:rFonts w:ascii="Arial" w:eastAsia="Times New Roman" w:hAnsi="Arial" w:cs="Arial"/>
          <w:bCs/>
          <w:sz w:val="24"/>
          <w:szCs w:val="24"/>
          <w:lang w:eastAsia="pl-PL"/>
        </w:rPr>
        <w:t>j.: Dz. U. z 2022 r.</w:t>
      </w:r>
      <w:r w:rsidRPr="00F57EDB">
        <w:rPr>
          <w:rFonts w:ascii="Arial" w:eastAsia="Times New Roman" w:hAnsi="Arial" w:cs="Arial"/>
          <w:bCs/>
          <w:iCs/>
          <w:sz w:val="24"/>
          <w:szCs w:val="24"/>
          <w:lang w:eastAsia="pl-PL"/>
        </w:rPr>
        <w:t>,</w:t>
      </w:r>
      <w:r w:rsidR="006B1B0A">
        <w:rPr>
          <w:rFonts w:ascii="Arial" w:eastAsia="Times New Roman" w:hAnsi="Arial" w:cs="Arial"/>
          <w:bCs/>
          <w:iCs/>
          <w:sz w:val="24"/>
          <w:szCs w:val="24"/>
          <w:lang w:eastAsia="pl-PL"/>
        </w:rPr>
        <w:t xml:space="preserve"> poz. 1233</w:t>
      </w:r>
      <w:r w:rsidR="00464109">
        <w:rPr>
          <w:rFonts w:ascii="Arial" w:eastAsia="Times New Roman" w:hAnsi="Arial" w:cs="Arial"/>
          <w:bCs/>
          <w:iCs/>
          <w:sz w:val="24"/>
          <w:szCs w:val="24"/>
          <w:lang w:eastAsia="pl-PL"/>
        </w:rPr>
        <w:t xml:space="preserve"> ze zm.</w:t>
      </w:r>
      <w:r w:rsidR="006B1B0A">
        <w:rPr>
          <w:rFonts w:ascii="Arial" w:eastAsia="Times New Roman" w:hAnsi="Arial" w:cs="Arial"/>
          <w:bCs/>
          <w:iCs/>
          <w:sz w:val="24"/>
          <w:szCs w:val="24"/>
          <w:lang w:eastAsia="pl-PL"/>
        </w:rPr>
        <w:t>)</w:t>
      </w:r>
      <w:r w:rsidR="006941C0">
        <w:rPr>
          <w:rFonts w:ascii="Arial" w:eastAsia="Times New Roman" w:hAnsi="Arial" w:cs="Arial"/>
          <w:bCs/>
          <w:iCs/>
          <w:sz w:val="24"/>
          <w:szCs w:val="24"/>
          <w:lang w:eastAsia="pl-PL"/>
        </w:rPr>
        <w:t>,</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034290A4" w:rsidR="00B52564"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711C9A">
        <w:rPr>
          <w:rFonts w:ascii="Arial" w:eastAsia="Times New Roman" w:hAnsi="Arial" w:cs="Arial"/>
          <w:bCs/>
          <w:iCs/>
          <w:sz w:val="24"/>
          <w:szCs w:val="24"/>
          <w:lang w:eastAsia="pl-PL"/>
        </w:rPr>
        <w:t>2</w:t>
      </w:r>
      <w:r w:rsidRPr="00F57EDB">
        <w:rPr>
          <w:rFonts w:ascii="Arial" w:eastAsia="Times New Roman" w:hAnsi="Arial" w:cs="Arial"/>
          <w:bCs/>
          <w:iCs/>
          <w:sz w:val="24"/>
          <w:szCs w:val="24"/>
          <w:lang w:eastAsia="pl-PL"/>
        </w:rPr>
        <w:t xml:space="preserve">2) </w:t>
      </w:r>
      <w:r w:rsidR="00711C9A">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711C9A">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711C9A">
        <w:rPr>
          <w:rFonts w:ascii="Arial" w:eastAsia="Times New Roman" w:hAnsi="Arial" w:cs="Arial"/>
          <w:bCs/>
          <w:iCs/>
          <w:sz w:val="24"/>
          <w:szCs w:val="24"/>
          <w:lang w:eastAsia="pl-PL"/>
        </w:rPr>
        <w:t>7</w:t>
      </w:r>
      <w:r w:rsidRPr="00F57EDB">
        <w:rPr>
          <w:rFonts w:ascii="Arial" w:eastAsia="Times New Roman" w:hAnsi="Arial" w:cs="Arial"/>
          <w:bCs/>
          <w:iCs/>
          <w:sz w:val="24"/>
          <w:szCs w:val="24"/>
          <w:lang w:eastAsia="pl-PL"/>
        </w:rPr>
        <w:t xml:space="preserve">99 lub drogą elektroniczną poprzez formularz udostępniony na stronie internetowej </w:t>
      </w:r>
      <w:hyperlink r:id="rId17" w:history="1">
        <w:r w:rsidR="00065C2E" w:rsidRPr="003548E4">
          <w:rPr>
            <w:rStyle w:val="Hipercze"/>
            <w:rFonts w:ascii="Arial" w:eastAsia="Times New Roman" w:hAnsi="Arial" w:cs="Arial"/>
            <w:bCs/>
            <w:iCs/>
            <w:sz w:val="24"/>
            <w:szCs w:val="24"/>
            <w:lang w:eastAsia="pl-PL"/>
          </w:rPr>
          <w:t>https://ezamowienia.gov.pl</w:t>
        </w:r>
      </w:hyperlink>
      <w:r w:rsidR="00065C2E">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AE23D1">
      <w:pPr>
        <w:shd w:val="clear" w:color="auto" w:fill="FFFFFF"/>
        <w:spacing w:after="12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postępowaniu </w:t>
      </w: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144BA7BD" w:rsidR="00996E1C" w:rsidRPr="00DE043E" w:rsidRDefault="00A83DFB" w:rsidP="00701338">
      <w:pPr>
        <w:pStyle w:val="Akapitzlist"/>
        <w:numPr>
          <w:ilvl w:val="0"/>
          <w:numId w:val="18"/>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nie podlegają wykluczeniu z postępowania o udzielenie zamówienia publicznego na podstawie okoliczności określonych w art 108 ust. 1 ustawy PZP oraz art. 7 </w:t>
      </w:r>
      <w:r w:rsidR="00D31D1C">
        <w:rPr>
          <w:rFonts w:ascii="Arial" w:eastAsia="Times New Roman" w:hAnsi="Arial" w:cs="Arial"/>
          <w:sz w:val="24"/>
          <w:szCs w:val="24"/>
          <w:lang w:eastAsia="pl-PL"/>
        </w:rPr>
        <w:t xml:space="preserve">ust. 1 </w:t>
      </w:r>
      <w:r w:rsidRPr="002D6F24">
        <w:rPr>
          <w:rFonts w:ascii="Arial" w:eastAsia="Times New Roman" w:hAnsi="Arial" w:cs="Arial"/>
          <w:sz w:val="24"/>
          <w:szCs w:val="24"/>
          <w:lang w:eastAsia="pl-PL"/>
        </w:rPr>
        <w:t>ustawy z dnia 13 kwietnia 2022 r. o szczególnych rozwiązaniach w zakresie przeciwdziałania wspieraniu agresji na Ukrainę oraz służących ochronie bezpieczeństwa narodowego (</w:t>
      </w:r>
      <w:r w:rsidR="004F29E6" w:rsidRPr="00DE043E">
        <w:rPr>
          <w:rFonts w:ascii="Arial" w:eastAsia="Times New Roman" w:hAnsi="Arial" w:cs="Arial"/>
          <w:sz w:val="24"/>
          <w:szCs w:val="24"/>
          <w:lang w:eastAsia="pl-PL"/>
        </w:rPr>
        <w:t>t.</w:t>
      </w:r>
      <w:r w:rsidR="005909E7">
        <w:rPr>
          <w:rFonts w:ascii="Arial" w:eastAsia="Times New Roman" w:hAnsi="Arial" w:cs="Arial"/>
          <w:sz w:val="24"/>
          <w:szCs w:val="24"/>
          <w:lang w:eastAsia="pl-PL"/>
        </w:rPr>
        <w:t xml:space="preserve"> </w:t>
      </w:r>
      <w:r w:rsidR="004F29E6" w:rsidRPr="00DE043E">
        <w:rPr>
          <w:rFonts w:ascii="Arial" w:eastAsia="Times New Roman" w:hAnsi="Arial" w:cs="Arial"/>
          <w:sz w:val="24"/>
          <w:szCs w:val="24"/>
          <w:lang w:eastAsia="pl-PL"/>
        </w:rPr>
        <w:t>j.</w:t>
      </w:r>
      <w:r w:rsidR="00DE043E" w:rsidRPr="00DE043E">
        <w:rPr>
          <w:rFonts w:ascii="Arial" w:eastAsia="Times New Roman" w:hAnsi="Arial" w:cs="Arial"/>
          <w:sz w:val="24"/>
          <w:szCs w:val="24"/>
          <w:lang w:eastAsia="pl-PL"/>
        </w:rPr>
        <w:t>:</w:t>
      </w:r>
      <w:r w:rsidR="004F29E6" w:rsidRPr="00DE043E">
        <w:rPr>
          <w:rFonts w:ascii="Arial" w:eastAsia="Times New Roman" w:hAnsi="Arial" w:cs="Arial"/>
          <w:sz w:val="24"/>
          <w:szCs w:val="24"/>
          <w:lang w:eastAsia="pl-PL"/>
        </w:rPr>
        <w:t xml:space="preserve"> </w:t>
      </w:r>
      <w:r w:rsidRPr="00DE043E">
        <w:rPr>
          <w:rFonts w:ascii="Arial" w:eastAsia="Times New Roman" w:hAnsi="Arial" w:cs="Arial"/>
          <w:sz w:val="24"/>
          <w:szCs w:val="24"/>
          <w:lang w:eastAsia="pl-PL"/>
        </w:rPr>
        <w:t xml:space="preserve">Dz. U. </w:t>
      </w:r>
      <w:r w:rsidR="0042207E" w:rsidRPr="00DE043E">
        <w:rPr>
          <w:rFonts w:ascii="Arial" w:eastAsia="Times New Roman" w:hAnsi="Arial" w:cs="Arial"/>
          <w:sz w:val="24"/>
          <w:szCs w:val="24"/>
          <w:lang w:eastAsia="pl-PL"/>
        </w:rPr>
        <w:t>z 202</w:t>
      </w:r>
      <w:r w:rsidR="003E2429">
        <w:rPr>
          <w:rFonts w:ascii="Arial" w:eastAsia="Times New Roman" w:hAnsi="Arial" w:cs="Arial"/>
          <w:sz w:val="24"/>
          <w:szCs w:val="24"/>
          <w:lang w:eastAsia="pl-PL"/>
        </w:rPr>
        <w:t>5</w:t>
      </w:r>
      <w:r w:rsidR="0042207E" w:rsidRPr="00DE043E">
        <w:rPr>
          <w:rFonts w:ascii="Arial" w:eastAsia="Times New Roman" w:hAnsi="Arial" w:cs="Arial"/>
          <w:sz w:val="24"/>
          <w:szCs w:val="24"/>
          <w:lang w:eastAsia="pl-PL"/>
        </w:rPr>
        <w:t xml:space="preserve"> r.</w:t>
      </w:r>
      <w:r w:rsidR="005909E7">
        <w:rPr>
          <w:rFonts w:ascii="Arial" w:eastAsia="Times New Roman" w:hAnsi="Arial" w:cs="Arial"/>
          <w:sz w:val="24"/>
          <w:szCs w:val="24"/>
          <w:lang w:eastAsia="pl-PL"/>
        </w:rPr>
        <w:t xml:space="preserve">, </w:t>
      </w:r>
      <w:r w:rsidR="0011541B" w:rsidRPr="00DE043E">
        <w:rPr>
          <w:rFonts w:ascii="Arial" w:eastAsia="Times New Roman" w:hAnsi="Arial" w:cs="Arial"/>
          <w:sz w:val="24"/>
          <w:szCs w:val="24"/>
          <w:lang w:eastAsia="pl-PL"/>
        </w:rPr>
        <w:t>poz. </w:t>
      </w:r>
      <w:r w:rsidR="00DE043E">
        <w:rPr>
          <w:rFonts w:ascii="Arial" w:eastAsia="Times New Roman" w:hAnsi="Arial" w:cs="Arial"/>
          <w:sz w:val="24"/>
          <w:szCs w:val="24"/>
          <w:lang w:eastAsia="pl-PL"/>
        </w:rPr>
        <w:t>5</w:t>
      </w:r>
      <w:r w:rsidR="003E2429">
        <w:rPr>
          <w:rFonts w:ascii="Arial" w:eastAsia="Times New Roman" w:hAnsi="Arial" w:cs="Arial"/>
          <w:sz w:val="24"/>
          <w:szCs w:val="24"/>
          <w:lang w:eastAsia="pl-PL"/>
        </w:rPr>
        <w:t>14</w:t>
      </w:r>
      <w:r w:rsidRPr="00DE043E">
        <w:rPr>
          <w:rFonts w:ascii="Arial" w:eastAsia="Times New Roman" w:hAnsi="Arial" w:cs="Arial"/>
          <w:sz w:val="24"/>
          <w:szCs w:val="24"/>
          <w:lang w:eastAsia="pl-PL"/>
        </w:rPr>
        <w:t xml:space="preserve">).  </w:t>
      </w:r>
    </w:p>
    <w:p w14:paraId="0B8582B8" w14:textId="79852D31" w:rsidR="00D40AD5" w:rsidRDefault="00A83DFB" w:rsidP="00EB5CAE">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lastRenderedPageBreak/>
        <w:t xml:space="preserve">Oceny istnienia lub braku istnienia podstaw do wykluczenia Wykonawcy z postępowania Zamawiający dokona w oparciu o złożone wraz z ofertą oświadczenie - </w:t>
      </w:r>
      <w:r w:rsidRPr="0011541B">
        <w:rPr>
          <w:rFonts w:ascii="Arial" w:eastAsia="Times New Roman" w:hAnsi="Arial" w:cs="Arial"/>
          <w:sz w:val="24"/>
          <w:szCs w:val="24"/>
          <w:lang w:eastAsia="pl-PL"/>
        </w:rPr>
        <w:t xml:space="preserve">załącznik nr </w:t>
      </w:r>
      <w:r w:rsidR="0011541B" w:rsidRPr="0011541B">
        <w:rPr>
          <w:rFonts w:ascii="Arial" w:eastAsia="Times New Roman" w:hAnsi="Arial" w:cs="Arial"/>
          <w:sz w:val="24"/>
          <w:szCs w:val="24"/>
          <w:lang w:eastAsia="pl-PL"/>
        </w:rPr>
        <w:t>3</w:t>
      </w:r>
      <w:r w:rsidRPr="0011541B">
        <w:rPr>
          <w:rFonts w:ascii="Arial" w:eastAsia="Times New Roman" w:hAnsi="Arial" w:cs="Arial"/>
          <w:sz w:val="24"/>
          <w:szCs w:val="24"/>
          <w:lang w:eastAsia="pl-PL"/>
        </w:rPr>
        <w:t xml:space="preserve"> do SWZ.</w:t>
      </w:r>
    </w:p>
    <w:p w14:paraId="5F8EEFBB" w14:textId="553E2557" w:rsidR="00EC3666" w:rsidRPr="002944BF" w:rsidRDefault="00B93F7A" w:rsidP="00C6571F">
      <w:pPr>
        <w:pStyle w:val="Akapitzlist"/>
        <w:numPr>
          <w:ilvl w:val="0"/>
          <w:numId w:val="18"/>
        </w:numPr>
        <w:shd w:val="clear" w:color="auto" w:fill="FFFFFF"/>
        <w:spacing w:after="120"/>
        <w:ind w:left="357" w:right="79" w:hanging="357"/>
        <w:contextualSpacing w:val="0"/>
        <w:rPr>
          <w:rFonts w:ascii="Arial" w:eastAsia="Times New Roman" w:hAnsi="Arial" w:cs="Arial"/>
          <w:sz w:val="24"/>
          <w:szCs w:val="24"/>
          <w:lang w:eastAsia="pl-PL"/>
        </w:rPr>
      </w:pPr>
      <w:r w:rsidRPr="002944BF">
        <w:rPr>
          <w:rFonts w:ascii="Arial" w:eastAsia="Times New Roman" w:hAnsi="Arial" w:cs="Arial"/>
          <w:sz w:val="24"/>
          <w:szCs w:val="24"/>
          <w:lang w:eastAsia="pl-PL"/>
        </w:rPr>
        <w:t xml:space="preserve">spełniają warunek udziału w postępowaniu w zakresie posiadania uprawnień do prowadzenia określonej działalności </w:t>
      </w:r>
      <w:r w:rsidR="00BF7CD8" w:rsidRPr="002944BF">
        <w:rPr>
          <w:rFonts w:ascii="Arial" w:eastAsia="Times New Roman" w:hAnsi="Arial" w:cs="Arial"/>
          <w:sz w:val="24"/>
          <w:szCs w:val="24"/>
          <w:lang w:eastAsia="pl-PL"/>
        </w:rPr>
        <w:t>gospodarczej lub zawodowej, tj. </w:t>
      </w:r>
      <w:r w:rsidRPr="002944BF">
        <w:rPr>
          <w:rFonts w:ascii="Arial" w:eastAsia="Times New Roman" w:hAnsi="Arial" w:cs="Arial"/>
          <w:sz w:val="24"/>
          <w:szCs w:val="24"/>
          <w:lang w:eastAsia="pl-PL"/>
        </w:rPr>
        <w:t xml:space="preserve">podlegają wpisowi do rejestru przedsiębiorców telekomunikacyjnych prowadzonego przez Prezesa Urzędu Komunikacji </w:t>
      </w:r>
      <w:r w:rsidR="00BF7CD8" w:rsidRPr="002944BF">
        <w:rPr>
          <w:rFonts w:ascii="Arial" w:eastAsia="Times New Roman" w:hAnsi="Arial" w:cs="Arial"/>
          <w:sz w:val="24"/>
          <w:szCs w:val="24"/>
          <w:lang w:eastAsia="pl-PL"/>
        </w:rPr>
        <w:t>Elektronicznej, zgodnie z </w:t>
      </w:r>
      <w:r w:rsidR="006A7C5D">
        <w:rPr>
          <w:rFonts w:ascii="Arial" w:eastAsia="Times New Roman" w:hAnsi="Arial" w:cs="Arial"/>
          <w:sz w:val="24"/>
          <w:szCs w:val="24"/>
          <w:lang w:eastAsia="pl-PL"/>
        </w:rPr>
        <w:t xml:space="preserve">Rozdziałem 2 </w:t>
      </w:r>
      <w:r w:rsidR="00381968" w:rsidRPr="002944BF">
        <w:rPr>
          <w:rFonts w:ascii="Arial" w:eastAsia="Times New Roman" w:hAnsi="Arial" w:cs="Arial"/>
          <w:sz w:val="24"/>
          <w:szCs w:val="24"/>
          <w:lang w:eastAsia="pl-PL"/>
        </w:rPr>
        <w:t>Oddział 1 Ustawy z dnia 12 lipca 2024 r. - Prawo komunikacji elektronicznej</w:t>
      </w:r>
      <w:r w:rsidR="00A32BEF">
        <w:rPr>
          <w:rFonts w:ascii="Arial" w:eastAsia="Times New Roman" w:hAnsi="Arial" w:cs="Arial"/>
          <w:sz w:val="24"/>
          <w:szCs w:val="24"/>
          <w:lang w:eastAsia="pl-PL"/>
        </w:rPr>
        <w:t xml:space="preserve"> (Dz. U. z 2024 r., poz. 1221</w:t>
      </w:r>
      <w:r w:rsidR="00A179F7">
        <w:rPr>
          <w:rFonts w:ascii="Arial" w:eastAsia="Times New Roman" w:hAnsi="Arial" w:cs="Arial"/>
          <w:sz w:val="24"/>
          <w:szCs w:val="24"/>
          <w:lang w:eastAsia="pl-PL"/>
        </w:rPr>
        <w:t xml:space="preserve"> ze zm.</w:t>
      </w:r>
      <w:r w:rsidR="00A32BEF">
        <w:rPr>
          <w:rFonts w:ascii="Arial" w:eastAsia="Times New Roman" w:hAnsi="Arial" w:cs="Arial"/>
          <w:sz w:val="24"/>
          <w:szCs w:val="24"/>
          <w:lang w:eastAsia="pl-PL"/>
        </w:rPr>
        <w:t>)</w:t>
      </w:r>
      <w:r w:rsidR="00337C1D">
        <w:rPr>
          <w:rFonts w:ascii="Arial" w:eastAsia="Times New Roman" w:hAnsi="Arial" w:cs="Arial"/>
          <w:sz w:val="24"/>
          <w:szCs w:val="24"/>
          <w:lang w:eastAsia="pl-PL"/>
        </w:rPr>
        <w:t>.</w:t>
      </w:r>
    </w:p>
    <w:p w14:paraId="62F1E87C" w14:textId="23E4F4A1" w:rsidR="00B93F7A" w:rsidRDefault="00B93F7A" w:rsidP="00A004BE">
      <w:pPr>
        <w:pStyle w:val="Akapitzlist"/>
        <w:shd w:val="clear" w:color="auto" w:fill="FFFFFF"/>
        <w:spacing w:after="0"/>
        <w:ind w:left="357" w:right="79"/>
        <w:contextualSpacing w:val="0"/>
        <w:rPr>
          <w:rFonts w:ascii="Arial" w:eastAsia="Times New Roman" w:hAnsi="Arial" w:cs="Arial"/>
          <w:sz w:val="24"/>
          <w:szCs w:val="24"/>
          <w:lang w:eastAsia="pl-PL"/>
        </w:rPr>
      </w:pPr>
      <w:r w:rsidRPr="002944BF">
        <w:rPr>
          <w:rFonts w:ascii="Arial" w:eastAsia="Times New Roman" w:hAnsi="Arial" w:cs="Arial"/>
          <w:sz w:val="24"/>
          <w:szCs w:val="24"/>
          <w:lang w:eastAsia="pl-PL"/>
        </w:rPr>
        <w:t xml:space="preserve">Oceny spełnienia przez Wykonawcę warunku </w:t>
      </w:r>
      <w:r w:rsidR="00337C1D">
        <w:rPr>
          <w:rFonts w:ascii="Arial" w:eastAsia="Times New Roman" w:hAnsi="Arial" w:cs="Arial"/>
          <w:sz w:val="24"/>
          <w:szCs w:val="24"/>
          <w:lang w:eastAsia="pl-PL"/>
        </w:rPr>
        <w:t xml:space="preserve">określonego w pkt 2. </w:t>
      </w:r>
      <w:r w:rsidRPr="002944BF">
        <w:rPr>
          <w:rFonts w:ascii="Arial" w:eastAsia="Times New Roman" w:hAnsi="Arial" w:cs="Arial"/>
          <w:sz w:val="24"/>
          <w:szCs w:val="24"/>
          <w:lang w:eastAsia="pl-PL"/>
        </w:rPr>
        <w:t xml:space="preserve">Zamawiający dokona w oparciu o złożone wraz z ofertą oświadczenie - załącznik nr 4 do SWZ, którego treść zostanie zweryfikowana na podstawie udostępnionego pod linkiem </w:t>
      </w:r>
      <w:hyperlink r:id="rId18" w:history="1">
        <w:r w:rsidR="00D40ECA" w:rsidRPr="00650169">
          <w:rPr>
            <w:rStyle w:val="Hipercze"/>
            <w:rFonts w:ascii="Arial" w:eastAsia="Times New Roman" w:hAnsi="Arial" w:cs="Arial"/>
            <w:sz w:val="24"/>
            <w:szCs w:val="24"/>
            <w:lang w:eastAsia="pl-PL"/>
          </w:rPr>
          <w:t>https://rejestry.uke.gov.pl/rejestr_rpt</w:t>
        </w:r>
      </w:hyperlink>
      <w:r w:rsidR="00633F51">
        <w:rPr>
          <w:rFonts w:ascii="Arial" w:eastAsia="Times New Roman" w:hAnsi="Arial" w:cs="Arial"/>
          <w:sz w:val="24"/>
          <w:szCs w:val="24"/>
          <w:lang w:eastAsia="pl-PL"/>
        </w:rPr>
        <w:t xml:space="preserve"> </w:t>
      </w:r>
      <w:r w:rsidRPr="002944BF">
        <w:rPr>
          <w:rFonts w:ascii="Arial" w:eastAsia="Times New Roman" w:hAnsi="Arial" w:cs="Arial"/>
          <w:sz w:val="24"/>
          <w:szCs w:val="24"/>
          <w:lang w:eastAsia="pl-PL"/>
        </w:rPr>
        <w:t xml:space="preserve">rejestru przedsiębiorców </w:t>
      </w:r>
      <w:r w:rsidR="00D40ECA">
        <w:rPr>
          <w:rFonts w:ascii="Arial" w:eastAsia="Times New Roman" w:hAnsi="Arial" w:cs="Arial"/>
          <w:sz w:val="24"/>
          <w:szCs w:val="24"/>
          <w:lang w:eastAsia="pl-PL"/>
        </w:rPr>
        <w:t>t</w:t>
      </w:r>
      <w:r w:rsidRPr="002944BF">
        <w:rPr>
          <w:rFonts w:ascii="Arial" w:eastAsia="Times New Roman" w:hAnsi="Arial" w:cs="Arial"/>
          <w:sz w:val="24"/>
          <w:szCs w:val="24"/>
          <w:lang w:eastAsia="pl-PL"/>
        </w:rPr>
        <w:t>elekomunikacyjnych prowadzonego przez Prezesa Urzędu Komunikacji Elektronicznej.</w:t>
      </w:r>
    </w:p>
    <w:p w14:paraId="61E09A76" w14:textId="77777777" w:rsidR="00A004BE" w:rsidRPr="002944BF" w:rsidRDefault="00A004BE" w:rsidP="00A004BE">
      <w:pPr>
        <w:pStyle w:val="Akapitzlist"/>
        <w:shd w:val="clear" w:color="auto" w:fill="FFFFFF"/>
        <w:spacing w:after="0"/>
        <w:ind w:left="357" w:right="79"/>
        <w:contextualSpacing w:val="0"/>
        <w:rPr>
          <w:rFonts w:ascii="Arial" w:eastAsia="Times New Roman" w:hAnsi="Arial" w:cs="Arial"/>
          <w:sz w:val="24"/>
          <w:szCs w:val="24"/>
          <w:lang w:eastAsia="pl-PL"/>
        </w:rPr>
      </w:pPr>
    </w:p>
    <w:p w14:paraId="34B1D45C" w14:textId="6380DF04" w:rsidR="009E00A6" w:rsidRDefault="000359BD" w:rsidP="00A004BE">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Podwykonawcy w realizacji zamówienia</w:t>
      </w: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13324E9B" w14:textId="77777777" w:rsidR="00216DA0" w:rsidRDefault="00216DA0" w:rsidP="00216DA0">
      <w:pPr>
        <w:shd w:val="clear" w:color="auto" w:fill="FFFFFF"/>
        <w:spacing w:after="0"/>
        <w:ind w:left="357"/>
        <w:rPr>
          <w:rFonts w:ascii="Arial" w:eastAsia="Times New Roman" w:hAnsi="Arial" w:cs="Arial"/>
          <w:sz w:val="24"/>
          <w:szCs w:val="24"/>
          <w:lang w:eastAsia="pl-PL"/>
        </w:rPr>
      </w:pPr>
    </w:p>
    <w:p w14:paraId="3E661F98" w14:textId="386DDF5A" w:rsidR="009E00A6" w:rsidRDefault="000359BD" w:rsidP="00216DA0">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A73C79">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285951E9" w14:textId="196978AD" w:rsidR="00462A4F" w:rsidRPr="00BC443A" w:rsidRDefault="00462A4F" w:rsidP="00BC443A">
      <w:pPr>
        <w:shd w:val="clear" w:color="auto" w:fill="FFFFFF"/>
        <w:spacing w:after="0"/>
        <w:rPr>
          <w:rFonts w:ascii="Arial" w:eastAsia="Times New Roman" w:hAnsi="Arial" w:cs="Arial"/>
          <w:b/>
          <w:bCs/>
          <w:iCs/>
          <w:sz w:val="24"/>
          <w:szCs w:val="24"/>
          <w:lang w:eastAsia="pl-PL"/>
        </w:rPr>
      </w:pPr>
      <w:r w:rsidRPr="00BC443A">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75791F">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71A344F4" w14:textId="35E93AC0" w:rsidR="00462A4F" w:rsidRPr="00216DA0" w:rsidRDefault="00462A4F" w:rsidP="0075791F">
      <w:pPr>
        <w:numPr>
          <w:ilvl w:val="0"/>
          <w:numId w:val="1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sz w:val="24"/>
          <w:szCs w:val="24"/>
          <w:lang w:eastAsia="pl-PL"/>
        </w:rPr>
        <w:t>Pełnomocnictwo dla osoby podpisują</w:t>
      </w:r>
      <w:r w:rsidR="00C03849">
        <w:rPr>
          <w:rFonts w:ascii="Arial" w:eastAsia="Times New Roman" w:hAnsi="Arial" w:cs="Arial"/>
          <w:bCs/>
          <w:sz w:val="24"/>
          <w:szCs w:val="24"/>
          <w:lang w:eastAsia="pl-PL"/>
        </w:rPr>
        <w:t>cej ofertę lub inny dokument, z </w:t>
      </w:r>
      <w:r w:rsidRPr="00F57EDB">
        <w:rPr>
          <w:rFonts w:ascii="Arial" w:eastAsia="Times New Roman" w:hAnsi="Arial" w:cs="Arial"/>
          <w:bCs/>
          <w:sz w:val="24"/>
          <w:szCs w:val="24"/>
          <w:lang w:eastAsia="pl-PL"/>
        </w:rPr>
        <w:t>którego 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4E6F8F" w:rsidRPr="00AC4CF7">
        <w:rPr>
          <w:rFonts w:ascii="Arial" w:eastAsia="Times New Roman" w:hAnsi="Arial" w:cs="Arial"/>
          <w:bCs/>
          <w:sz w:val="24"/>
          <w:szCs w:val="24"/>
          <w:lang w:eastAsia="pl-PL"/>
        </w:rPr>
        <w:t>o udzielenie zamówienia publicznego</w:t>
      </w:r>
      <w:r w:rsidRPr="00AC4CF7">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w tym podpisywania dokumentów</w:t>
      </w:r>
      <w:r w:rsidR="006732F1">
        <w:rPr>
          <w:rFonts w:ascii="Arial" w:eastAsia="Times New Roman" w:hAnsi="Arial" w:cs="Arial"/>
          <w:bCs/>
          <w:sz w:val="24"/>
          <w:szCs w:val="24"/>
          <w:lang w:eastAsia="pl-PL"/>
        </w:rPr>
        <w:t xml:space="preserve"> </w:t>
      </w:r>
      <w:r w:rsidR="00CF7585" w:rsidRPr="006732F1">
        <w:rPr>
          <w:rFonts w:ascii="Arial" w:eastAsia="Times New Roman" w:hAnsi="Arial" w:cs="Arial"/>
          <w:bCs/>
          <w:sz w:val="24"/>
          <w:szCs w:val="24"/>
          <w:lang w:eastAsia="pl-PL"/>
        </w:rPr>
        <w:t>postępowania</w:t>
      </w:r>
      <w:r w:rsidRPr="006732F1">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00216DA0">
        <w:rPr>
          <w:rFonts w:ascii="Arial" w:eastAsia="Times New Roman" w:hAnsi="Arial" w:cs="Arial"/>
          <w:bCs/>
          <w:sz w:val="24"/>
          <w:szCs w:val="24"/>
          <w:lang w:eastAsia="pl-PL"/>
        </w:rPr>
        <w:t xml:space="preserve"> (</w:t>
      </w:r>
      <w:r w:rsidR="00216DA0" w:rsidRPr="00216DA0">
        <w:rPr>
          <w:rFonts w:ascii="Arial" w:eastAsia="Times New Roman" w:hAnsi="Arial" w:cs="Arial"/>
          <w:lang w:eastAsia="pl-PL"/>
        </w:rPr>
        <w:t>t. j.: Dz. U. z 202</w:t>
      </w:r>
      <w:r w:rsidR="00A652DA">
        <w:rPr>
          <w:rFonts w:ascii="Arial" w:eastAsia="Times New Roman" w:hAnsi="Arial" w:cs="Arial"/>
          <w:lang w:eastAsia="pl-PL"/>
        </w:rPr>
        <w:t>5</w:t>
      </w:r>
      <w:r w:rsidR="00216DA0" w:rsidRPr="00216DA0">
        <w:rPr>
          <w:rFonts w:ascii="Arial" w:eastAsia="Times New Roman" w:hAnsi="Arial" w:cs="Arial"/>
          <w:lang w:eastAsia="pl-PL"/>
        </w:rPr>
        <w:t xml:space="preserve"> r.</w:t>
      </w:r>
      <w:r w:rsidR="00216DA0" w:rsidRPr="00216DA0">
        <w:rPr>
          <w:rFonts w:ascii="Arial" w:eastAsia="Times New Roman" w:hAnsi="Arial" w:cs="Arial"/>
          <w:iCs/>
          <w:lang w:eastAsia="pl-PL"/>
        </w:rPr>
        <w:t>, poz.</w:t>
      </w:r>
      <w:r w:rsidR="00216DA0">
        <w:rPr>
          <w:rFonts w:ascii="Arial" w:eastAsia="Times New Roman" w:hAnsi="Arial" w:cs="Arial"/>
          <w:iCs/>
          <w:lang w:eastAsia="pl-PL"/>
        </w:rPr>
        <w:t xml:space="preserve"> </w:t>
      </w:r>
      <w:r w:rsidR="00A652DA">
        <w:rPr>
          <w:rFonts w:ascii="Arial" w:eastAsia="Times New Roman" w:hAnsi="Arial" w:cs="Arial"/>
          <w:iCs/>
          <w:lang w:eastAsia="pl-PL"/>
        </w:rPr>
        <w:t>1480 ze zm.</w:t>
      </w:r>
      <w:r w:rsidR="00216DA0" w:rsidRPr="00216DA0">
        <w:rPr>
          <w:rFonts w:ascii="Arial" w:eastAsia="Times New Roman" w:hAnsi="Arial" w:cs="Arial"/>
          <w:iCs/>
          <w:lang w:eastAsia="pl-PL"/>
        </w:rPr>
        <w:t>)</w:t>
      </w:r>
    </w:p>
    <w:p w14:paraId="1F993110" w14:textId="203AB06C" w:rsidR="00462A4F" w:rsidRDefault="00462A4F" w:rsidP="0075791F">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Oświadczenie Wykonawcy o niepodlegan</w:t>
      </w:r>
      <w:r w:rsidR="00C03849">
        <w:rPr>
          <w:rFonts w:ascii="Arial" w:eastAsia="Times New Roman" w:hAnsi="Arial" w:cs="Arial"/>
          <w:bCs/>
          <w:sz w:val="24"/>
          <w:szCs w:val="24"/>
          <w:lang w:eastAsia="pl-PL"/>
        </w:rPr>
        <w:t>iu wykluczeniu, o którym mowa w </w:t>
      </w:r>
      <w:r w:rsidRPr="00F57EDB">
        <w:rPr>
          <w:rFonts w:ascii="Arial" w:eastAsia="Times New Roman" w:hAnsi="Arial" w:cs="Arial"/>
          <w:bCs/>
          <w:sz w:val="24"/>
          <w:szCs w:val="24"/>
          <w:lang w:eastAsia="pl-PL"/>
        </w:rPr>
        <w:t>art. 125 ust. 1 ustawy PZP, aktualne na dzień składania of</w:t>
      </w:r>
      <w:r w:rsidRPr="00C03849">
        <w:rPr>
          <w:rFonts w:ascii="Arial" w:eastAsia="Times New Roman" w:hAnsi="Arial" w:cs="Arial"/>
          <w:bCs/>
          <w:sz w:val="24"/>
          <w:szCs w:val="24"/>
          <w:lang w:eastAsia="pl-PL"/>
        </w:rPr>
        <w:t xml:space="preserve">ert – załącznik nr </w:t>
      </w:r>
      <w:r w:rsidR="00C03849" w:rsidRPr="00C03849">
        <w:rPr>
          <w:rFonts w:ascii="Arial" w:eastAsia="Times New Roman" w:hAnsi="Arial" w:cs="Arial"/>
          <w:bCs/>
          <w:sz w:val="24"/>
          <w:szCs w:val="24"/>
          <w:lang w:eastAsia="pl-PL"/>
        </w:rPr>
        <w:t>3</w:t>
      </w:r>
      <w:r w:rsidRPr="00C03849">
        <w:rPr>
          <w:rFonts w:ascii="Arial" w:eastAsia="Times New Roman" w:hAnsi="Arial" w:cs="Arial"/>
          <w:bCs/>
          <w:sz w:val="24"/>
          <w:szCs w:val="24"/>
          <w:lang w:eastAsia="pl-PL"/>
        </w:rPr>
        <w:t xml:space="preserve"> do SWZ.</w:t>
      </w:r>
    </w:p>
    <w:p w14:paraId="27592646" w14:textId="2EAF0C18" w:rsidR="00C03849" w:rsidRPr="00814F37" w:rsidRDefault="00C03849" w:rsidP="00053CDD">
      <w:pPr>
        <w:numPr>
          <w:ilvl w:val="0"/>
          <w:numId w:val="17"/>
        </w:numPr>
        <w:shd w:val="clear" w:color="auto" w:fill="FFFFFF"/>
        <w:spacing w:after="0"/>
        <w:ind w:left="357" w:hanging="357"/>
        <w:rPr>
          <w:rFonts w:ascii="Arial" w:eastAsia="Times New Roman" w:hAnsi="Arial" w:cs="Arial"/>
          <w:sz w:val="24"/>
          <w:szCs w:val="24"/>
          <w:lang w:eastAsia="pl-PL"/>
        </w:rPr>
      </w:pPr>
      <w:r w:rsidRPr="00C03849">
        <w:rPr>
          <w:rFonts w:ascii="Arial" w:eastAsia="Times New Roman" w:hAnsi="Arial" w:cs="Arial"/>
          <w:bCs/>
          <w:sz w:val="24"/>
          <w:szCs w:val="24"/>
          <w:lang w:eastAsia="pl-PL"/>
        </w:rPr>
        <w:t>Oświadczenie</w:t>
      </w:r>
      <w:r w:rsidRPr="00814F37">
        <w:rPr>
          <w:rFonts w:ascii="Arial" w:eastAsia="Times New Roman" w:hAnsi="Arial" w:cs="Arial"/>
          <w:sz w:val="24"/>
          <w:szCs w:val="24"/>
          <w:lang w:eastAsia="pl-PL"/>
        </w:rPr>
        <w:t xml:space="preserve"> Wykonawcy </w:t>
      </w:r>
      <w:r>
        <w:rPr>
          <w:rFonts w:ascii="Arial" w:eastAsia="Times New Roman" w:hAnsi="Arial" w:cs="Arial"/>
          <w:sz w:val="24"/>
          <w:szCs w:val="24"/>
          <w:lang w:eastAsia="pl-PL"/>
        </w:rPr>
        <w:t>o spełnianiu warunków udziału w p</w:t>
      </w:r>
      <w:r w:rsidRPr="00814F37">
        <w:rPr>
          <w:rFonts w:ascii="Arial" w:eastAsia="Times New Roman" w:hAnsi="Arial" w:cs="Arial"/>
          <w:sz w:val="24"/>
          <w:szCs w:val="24"/>
          <w:lang w:eastAsia="pl-PL"/>
        </w:rPr>
        <w:t xml:space="preserve">ostępowaniu, o którym mowa w art. 125 ust. 1 ustawy PZP, aktualne na dzień składania ofert – załącznik nr 4 do SWZ. </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2E1AFBFC" w:rsidR="009E00A6" w:rsidRDefault="00D24F3C" w:rsidP="00053CDD">
      <w:pPr>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w:t>
      </w:r>
      <w:r w:rsidR="00A73C79">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X. </w:t>
      </w:r>
      <w:r w:rsidR="009E00A6" w:rsidRPr="00F57EDB">
        <w:rPr>
          <w:rFonts w:ascii="Arial" w:eastAsia="Times New Roman" w:hAnsi="Arial" w:cs="Arial"/>
          <w:b/>
          <w:bCs/>
          <w:sz w:val="24"/>
          <w:szCs w:val="24"/>
          <w:lang w:eastAsia="pl-PL"/>
        </w:rPr>
        <w:t>Postanowienia dotyczące składanych dokumentów</w:t>
      </w: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w:t>
      </w:r>
      <w:r w:rsidRPr="00F57EDB">
        <w:rPr>
          <w:rFonts w:ascii="Arial" w:eastAsia="Times New Roman" w:hAnsi="Arial" w:cs="Arial"/>
          <w:sz w:val="24"/>
          <w:szCs w:val="24"/>
          <w:lang w:eastAsia="pl-PL"/>
        </w:rPr>
        <w:lastRenderedPageBreak/>
        <w:t>komunikacji elektronicznej w postępowaniu o udzielenie zamówienia publicznego lub konkursie (Dz. U. poz. 2452).</w:t>
      </w:r>
    </w:p>
    <w:p w14:paraId="0AB61914" w14:textId="60579C96" w:rsidR="00587C93"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w:t>
      </w:r>
      <w:r w:rsidR="00CC2427">
        <w:rPr>
          <w:rFonts w:ascii="Arial" w:eastAsia="Times New Roman" w:hAnsi="Arial" w:cs="Arial"/>
          <w:sz w:val="24"/>
          <w:szCs w:val="24"/>
          <w:lang w:eastAsia="pl-PL"/>
        </w:rPr>
        <w:t xml:space="preserve"> Rozwoju, Pracy i Technologii z </w:t>
      </w:r>
      <w:r w:rsidRPr="00F57EDB">
        <w:rPr>
          <w:rFonts w:ascii="Arial" w:eastAsia="Times New Roman" w:hAnsi="Arial" w:cs="Arial"/>
          <w:sz w:val="24"/>
          <w:szCs w:val="24"/>
          <w:lang w:eastAsia="pl-PL"/>
        </w:rPr>
        <w:t>dnia 23 grudnia 2020 r. w sprawie podmiotowych środków dowodowych oraz innych dokumentów lub oświadczeń, jakich może żądać zamawiający od wykonawcy (</w:t>
      </w:r>
      <w:r w:rsidR="00CC2427">
        <w:rPr>
          <w:rFonts w:ascii="Arial" w:eastAsia="Times New Roman" w:hAnsi="Arial" w:cs="Arial"/>
          <w:sz w:val="24"/>
          <w:szCs w:val="24"/>
          <w:lang w:eastAsia="pl-PL"/>
        </w:rPr>
        <w:t xml:space="preserve">Dz. U. </w:t>
      </w:r>
      <w:r w:rsidR="00A85705">
        <w:rPr>
          <w:rFonts w:ascii="Arial" w:eastAsia="Times New Roman" w:hAnsi="Arial" w:cs="Arial"/>
          <w:sz w:val="24"/>
          <w:szCs w:val="24"/>
          <w:lang w:eastAsia="pl-PL"/>
        </w:rPr>
        <w:t xml:space="preserve">z 2020 r., </w:t>
      </w:r>
      <w:r w:rsidR="00CC2427">
        <w:rPr>
          <w:rFonts w:ascii="Arial" w:eastAsia="Times New Roman" w:hAnsi="Arial" w:cs="Arial"/>
          <w:sz w:val="24"/>
          <w:szCs w:val="24"/>
          <w:lang w:eastAsia="pl-PL"/>
        </w:rPr>
        <w:t xml:space="preserve">poz. 2415 </w:t>
      </w:r>
      <w:r w:rsidR="000B486A">
        <w:rPr>
          <w:rFonts w:ascii="Arial" w:eastAsia="Times New Roman" w:hAnsi="Arial" w:cs="Arial"/>
          <w:sz w:val="24"/>
          <w:szCs w:val="24"/>
          <w:lang w:eastAsia="pl-PL"/>
        </w:rPr>
        <w:t>ze</w:t>
      </w:r>
      <w:r w:rsidR="00CC2427">
        <w:rPr>
          <w:rFonts w:ascii="Arial" w:eastAsia="Times New Roman" w:hAnsi="Arial" w:cs="Arial"/>
          <w:sz w:val="24"/>
          <w:szCs w:val="24"/>
          <w:lang w:eastAsia="pl-PL"/>
        </w:rPr>
        <w:t xml:space="preserve"> zm.</w:t>
      </w:r>
      <w:r w:rsidR="00CC2427" w:rsidRPr="00CC2427">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680F03BE" w14:textId="77777777" w:rsidR="00CB145D" w:rsidRPr="00F57EDB" w:rsidRDefault="00CB145D" w:rsidP="00CB145D">
      <w:pPr>
        <w:shd w:val="clear" w:color="auto" w:fill="FFFFFF"/>
        <w:spacing w:after="0"/>
        <w:ind w:left="360"/>
        <w:rPr>
          <w:rFonts w:ascii="Arial" w:eastAsia="Times New Roman" w:hAnsi="Arial" w:cs="Arial"/>
          <w:sz w:val="24"/>
          <w:szCs w:val="24"/>
          <w:lang w:eastAsia="pl-PL"/>
        </w:rPr>
      </w:pPr>
    </w:p>
    <w:p w14:paraId="4F9A99F9" w14:textId="72D42060" w:rsidR="009E00A6" w:rsidRDefault="00D24F3C" w:rsidP="00CB145D">
      <w:pPr>
        <w:shd w:val="clear" w:color="auto" w:fill="FFFFFF"/>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 </w:t>
      </w:r>
      <w:r w:rsidR="009E00A6" w:rsidRPr="00F57EDB">
        <w:rPr>
          <w:rFonts w:ascii="Arial" w:eastAsia="Times New Roman" w:hAnsi="Arial" w:cs="Arial"/>
          <w:b/>
          <w:bCs/>
          <w:sz w:val="24"/>
          <w:szCs w:val="24"/>
          <w:lang w:eastAsia="pl-PL"/>
        </w:rPr>
        <w:t>Oferta wspólna</w:t>
      </w: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56D4D284"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 o któr</w:t>
      </w:r>
      <w:r w:rsidR="007B3620">
        <w:rPr>
          <w:rFonts w:ascii="Arial" w:eastAsia="Times New Roman" w:hAnsi="Arial" w:cs="Arial"/>
          <w:sz w:val="24"/>
          <w:szCs w:val="24"/>
          <w:lang w:eastAsia="pl-PL"/>
        </w:rPr>
        <w:t>ym</w:t>
      </w:r>
      <w:r w:rsidR="004948E9">
        <w:rPr>
          <w:rFonts w:ascii="Arial" w:eastAsia="Times New Roman" w:hAnsi="Arial" w:cs="Arial"/>
          <w:sz w:val="24"/>
          <w:szCs w:val="24"/>
          <w:lang w:eastAsia="pl-PL"/>
        </w:rPr>
        <w:t xml:space="preserve"> mowa w </w:t>
      </w:r>
      <w:r w:rsidR="00D3710E">
        <w:rPr>
          <w:rFonts w:ascii="Arial" w:eastAsia="Times New Roman" w:hAnsi="Arial" w:cs="Arial"/>
          <w:sz w:val="24"/>
          <w:szCs w:val="24"/>
          <w:lang w:eastAsia="pl-PL"/>
        </w:rPr>
        <w:t>D</w:t>
      </w:r>
      <w:r w:rsidRPr="004948E9">
        <w:rPr>
          <w:rFonts w:ascii="Arial" w:eastAsia="Times New Roman" w:hAnsi="Arial" w:cs="Arial"/>
          <w:sz w:val="24"/>
          <w:szCs w:val="24"/>
          <w:lang w:eastAsia="pl-PL"/>
        </w:rPr>
        <w:t xml:space="preserve">ziale </w:t>
      </w:r>
      <w:r w:rsidR="002B2284">
        <w:rPr>
          <w:rFonts w:ascii="Arial" w:eastAsia="Times New Roman" w:hAnsi="Arial" w:cs="Arial"/>
          <w:sz w:val="24"/>
          <w:szCs w:val="24"/>
          <w:lang w:eastAsia="pl-PL"/>
        </w:rPr>
        <w:t>VIII</w:t>
      </w:r>
      <w:r w:rsidR="007B3620">
        <w:rPr>
          <w:rFonts w:ascii="Arial" w:eastAsia="Times New Roman" w:hAnsi="Arial" w:cs="Arial"/>
          <w:sz w:val="24"/>
          <w:szCs w:val="24"/>
          <w:lang w:eastAsia="pl-PL"/>
        </w:rPr>
        <w:t xml:space="preserve"> pkt </w:t>
      </w:r>
      <w:r w:rsidR="004948E9" w:rsidRPr="004948E9">
        <w:rPr>
          <w:rFonts w:ascii="Arial" w:eastAsia="Times New Roman" w:hAnsi="Arial" w:cs="Arial"/>
          <w:sz w:val="24"/>
          <w:szCs w:val="24"/>
          <w:lang w:eastAsia="pl-PL"/>
        </w:rPr>
        <w:t>3</w:t>
      </w:r>
      <w:r w:rsidR="007B3620">
        <w:rPr>
          <w:rFonts w:ascii="Arial" w:eastAsia="Times New Roman" w:hAnsi="Arial" w:cs="Arial"/>
          <w:sz w:val="24"/>
          <w:szCs w:val="24"/>
          <w:lang w:eastAsia="pl-PL"/>
        </w:rPr>
        <w:t xml:space="preserve"> </w:t>
      </w:r>
      <w:r w:rsidR="00446173" w:rsidRPr="004948E9">
        <w:rPr>
          <w:rFonts w:ascii="Arial" w:eastAsia="Times New Roman" w:hAnsi="Arial" w:cs="Arial"/>
          <w:sz w:val="24"/>
          <w:szCs w:val="24"/>
          <w:lang w:eastAsia="pl-PL"/>
        </w:rPr>
        <w:t xml:space="preserve">SWZ </w:t>
      </w:r>
      <w:r w:rsidRPr="004948E9">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4E336F04" w14:textId="419B7801" w:rsidR="002B2284" w:rsidRPr="002B2284" w:rsidRDefault="002B2284" w:rsidP="002B2284">
      <w:pPr>
        <w:numPr>
          <w:ilvl w:val="0"/>
          <w:numId w:val="3"/>
        </w:numPr>
        <w:shd w:val="clear" w:color="auto" w:fill="FFFFFF"/>
        <w:spacing w:after="0"/>
        <w:ind w:left="357" w:hanging="357"/>
        <w:rPr>
          <w:rFonts w:ascii="Arial" w:eastAsia="Times New Roman" w:hAnsi="Arial" w:cs="Arial"/>
          <w:sz w:val="24"/>
          <w:szCs w:val="24"/>
          <w:lang w:eastAsia="pl-PL"/>
        </w:rPr>
      </w:pPr>
      <w:r w:rsidRPr="002B2284">
        <w:rPr>
          <w:rFonts w:ascii="Arial" w:eastAsia="Times New Roman" w:hAnsi="Arial" w:cs="Arial"/>
          <w:sz w:val="24"/>
          <w:szCs w:val="24"/>
          <w:lang w:eastAsia="pl-PL"/>
        </w:rPr>
        <w:t xml:space="preserve">W przypadku oferty wspólnej złożonej przez Wykonawców, z których nie każdy posiada uprawnienia określone w </w:t>
      </w:r>
      <w:r>
        <w:rPr>
          <w:rFonts w:ascii="Arial" w:eastAsia="Times New Roman" w:hAnsi="Arial" w:cs="Arial"/>
          <w:sz w:val="24"/>
          <w:szCs w:val="24"/>
          <w:lang w:eastAsia="pl-PL"/>
        </w:rPr>
        <w:t>Dziale VI</w:t>
      </w:r>
      <w:r w:rsidR="00BD011A">
        <w:rPr>
          <w:rFonts w:ascii="Arial" w:eastAsia="Times New Roman" w:hAnsi="Arial" w:cs="Arial"/>
          <w:sz w:val="24"/>
          <w:szCs w:val="24"/>
          <w:lang w:eastAsia="pl-PL"/>
        </w:rPr>
        <w:t xml:space="preserve"> pkt </w:t>
      </w:r>
      <w:r>
        <w:rPr>
          <w:rFonts w:ascii="Arial" w:eastAsia="Times New Roman" w:hAnsi="Arial" w:cs="Arial"/>
          <w:sz w:val="24"/>
          <w:szCs w:val="24"/>
          <w:lang w:eastAsia="pl-PL"/>
        </w:rPr>
        <w:t>2</w:t>
      </w:r>
      <w:r w:rsidR="007B3620">
        <w:rPr>
          <w:rFonts w:ascii="Arial" w:eastAsia="Times New Roman" w:hAnsi="Arial" w:cs="Arial"/>
          <w:sz w:val="24"/>
          <w:szCs w:val="24"/>
          <w:lang w:eastAsia="pl-PL"/>
        </w:rPr>
        <w:t xml:space="preserve"> </w:t>
      </w:r>
      <w:r w:rsidRPr="002B2284">
        <w:rPr>
          <w:rFonts w:ascii="Arial" w:eastAsia="Times New Roman" w:hAnsi="Arial" w:cs="Arial"/>
          <w:sz w:val="24"/>
          <w:szCs w:val="24"/>
          <w:lang w:eastAsia="pl-PL"/>
        </w:rPr>
        <w:t xml:space="preserve">SWZ, </w:t>
      </w:r>
      <w:r>
        <w:rPr>
          <w:rFonts w:ascii="Arial" w:eastAsia="Times New Roman" w:hAnsi="Arial" w:cs="Arial"/>
          <w:sz w:val="24"/>
          <w:szCs w:val="24"/>
          <w:lang w:eastAsia="pl-PL"/>
        </w:rPr>
        <w:t>Wykonawcy C</w:t>
      </w:r>
      <w:r w:rsidRPr="002B2284">
        <w:rPr>
          <w:rFonts w:ascii="Arial" w:eastAsia="Times New Roman" w:hAnsi="Arial" w:cs="Arial"/>
          <w:sz w:val="24"/>
          <w:szCs w:val="24"/>
          <w:lang w:eastAsia="pl-PL"/>
        </w:rPr>
        <w:t xml:space="preserve">i, w terminie składania ofert, zobowiązani są złożyć oświadczenie, z którego wynikać będzie, że usługi </w:t>
      </w:r>
      <w:r w:rsidR="008A514E">
        <w:rPr>
          <w:rFonts w:ascii="Arial" w:eastAsia="Times New Roman" w:hAnsi="Arial" w:cs="Arial"/>
          <w:sz w:val="24"/>
          <w:szCs w:val="24"/>
          <w:lang w:eastAsia="pl-PL"/>
        </w:rPr>
        <w:t>wymagające posiadania w</w:t>
      </w:r>
      <w:r w:rsidRPr="002B2284">
        <w:rPr>
          <w:rFonts w:ascii="Arial" w:eastAsia="Times New Roman" w:hAnsi="Arial" w:cs="Arial"/>
          <w:sz w:val="24"/>
          <w:szCs w:val="24"/>
          <w:lang w:eastAsia="pl-PL"/>
        </w:rPr>
        <w:t xml:space="preserve">w. uprawnień wykonają </w:t>
      </w:r>
      <w:r w:rsidR="008A514E">
        <w:rPr>
          <w:rFonts w:ascii="Arial" w:eastAsia="Times New Roman" w:hAnsi="Arial" w:cs="Arial"/>
          <w:sz w:val="24"/>
          <w:szCs w:val="24"/>
          <w:lang w:eastAsia="pl-PL"/>
        </w:rPr>
        <w:t>C</w:t>
      </w:r>
      <w:r w:rsidRPr="002B2284">
        <w:rPr>
          <w:rFonts w:ascii="Arial" w:eastAsia="Times New Roman" w:hAnsi="Arial" w:cs="Arial"/>
          <w:sz w:val="24"/>
          <w:szCs w:val="24"/>
          <w:lang w:eastAsia="pl-PL"/>
        </w:rPr>
        <w:t xml:space="preserve">i z Wykonawców, którzy te uprawnienia posiadają. </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5E64B593" w:rsidR="009E00A6" w:rsidRDefault="00D24F3C" w:rsidP="00B90AAA">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Wymagania dotyczące wadium</w:t>
      </w: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4E6E7894" w:rsidR="009E00A6" w:rsidRDefault="00B554AE" w:rsidP="00B90AAA">
      <w:pPr>
        <w:shd w:val="clear" w:color="auto" w:fill="FFFFFF"/>
        <w:spacing w:after="12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Dział X</w:t>
      </w:r>
      <w:r w:rsidR="00DF73F9">
        <w:rPr>
          <w:rFonts w:ascii="Arial" w:eastAsia="Times New Roman" w:hAnsi="Arial" w:cs="Arial"/>
          <w:b/>
          <w:bCs/>
          <w:iCs/>
          <w:sz w:val="24"/>
          <w:szCs w:val="24"/>
          <w:lang w:eastAsia="pl-PL"/>
        </w:rPr>
        <w:t>I</w:t>
      </w:r>
      <w:r w:rsidRPr="00F57EDB">
        <w:rPr>
          <w:rFonts w:ascii="Arial" w:eastAsia="Times New Roman" w:hAnsi="Arial" w:cs="Arial"/>
          <w:b/>
          <w:bCs/>
          <w:iCs/>
          <w:sz w:val="24"/>
          <w:szCs w:val="24"/>
          <w:lang w:eastAsia="pl-PL"/>
        </w:rPr>
        <w:t xml:space="preserve">I. </w:t>
      </w:r>
      <w:r w:rsidR="009E00A6" w:rsidRPr="00F57EDB">
        <w:rPr>
          <w:rFonts w:ascii="Arial" w:eastAsia="Times New Roman" w:hAnsi="Arial" w:cs="Arial"/>
          <w:b/>
          <w:bCs/>
          <w:iCs/>
          <w:sz w:val="24"/>
          <w:szCs w:val="24"/>
          <w:lang w:eastAsia="pl-PL"/>
        </w:rPr>
        <w:t>Termin związania ofertą</w:t>
      </w:r>
    </w:p>
    <w:p w14:paraId="29FC3408" w14:textId="65B7B464"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związania ofertą </w:t>
      </w:r>
      <w:r w:rsidR="00414B66" w:rsidRPr="00B02B78">
        <w:rPr>
          <w:rFonts w:ascii="Arial" w:eastAsia="Times New Roman" w:hAnsi="Arial" w:cs="Arial"/>
          <w:sz w:val="24"/>
          <w:szCs w:val="24"/>
          <w:lang w:eastAsia="pl-PL"/>
        </w:rPr>
        <w:t xml:space="preserve">upływa w dniu </w:t>
      </w:r>
      <w:r w:rsidR="00705E14">
        <w:rPr>
          <w:rFonts w:ascii="Arial" w:eastAsia="Times New Roman" w:hAnsi="Arial" w:cs="Arial"/>
          <w:sz w:val="24"/>
          <w:szCs w:val="24"/>
          <w:lang w:eastAsia="pl-PL"/>
        </w:rPr>
        <w:t>2</w:t>
      </w:r>
      <w:r w:rsidR="00685D95" w:rsidRPr="00685D95">
        <w:rPr>
          <w:rFonts w:ascii="Arial" w:eastAsia="Times New Roman" w:hAnsi="Arial" w:cs="Arial"/>
          <w:sz w:val="24"/>
          <w:szCs w:val="24"/>
          <w:lang w:eastAsia="pl-PL"/>
        </w:rPr>
        <w:t>7</w:t>
      </w:r>
      <w:r w:rsidR="002E77B1" w:rsidRPr="00685D95">
        <w:rPr>
          <w:rFonts w:ascii="Arial" w:eastAsia="Times New Roman" w:hAnsi="Arial" w:cs="Arial"/>
          <w:sz w:val="24"/>
          <w:szCs w:val="24"/>
          <w:lang w:eastAsia="pl-PL"/>
        </w:rPr>
        <w:t>.</w:t>
      </w:r>
      <w:r w:rsidR="00454BB0" w:rsidRPr="00685D95">
        <w:rPr>
          <w:rFonts w:ascii="Arial" w:eastAsia="Times New Roman" w:hAnsi="Arial" w:cs="Arial"/>
          <w:sz w:val="24"/>
          <w:szCs w:val="24"/>
          <w:lang w:eastAsia="pl-PL"/>
        </w:rPr>
        <w:t>0</w:t>
      </w:r>
      <w:r w:rsidR="00685D95" w:rsidRPr="00685D95">
        <w:rPr>
          <w:rFonts w:ascii="Arial" w:eastAsia="Times New Roman" w:hAnsi="Arial" w:cs="Arial"/>
          <w:sz w:val="24"/>
          <w:szCs w:val="24"/>
          <w:lang w:eastAsia="pl-PL"/>
        </w:rPr>
        <w:t>2</w:t>
      </w:r>
      <w:r w:rsidR="002E77B1" w:rsidRPr="00685D95">
        <w:rPr>
          <w:rFonts w:ascii="Arial" w:eastAsia="Times New Roman" w:hAnsi="Arial" w:cs="Arial"/>
          <w:sz w:val="24"/>
          <w:szCs w:val="24"/>
          <w:lang w:eastAsia="pl-PL"/>
        </w:rPr>
        <w:t>.202</w:t>
      </w:r>
      <w:r w:rsidR="00454BB0" w:rsidRPr="00685D95">
        <w:rPr>
          <w:rFonts w:ascii="Arial" w:eastAsia="Times New Roman" w:hAnsi="Arial" w:cs="Arial"/>
          <w:sz w:val="24"/>
          <w:szCs w:val="24"/>
          <w:lang w:eastAsia="pl-PL"/>
        </w:rPr>
        <w:t>6</w:t>
      </w:r>
      <w:r w:rsidR="00A06979" w:rsidRPr="00685D95">
        <w:rPr>
          <w:rFonts w:ascii="Arial" w:eastAsia="Times New Roman" w:hAnsi="Arial" w:cs="Arial"/>
          <w:sz w:val="24"/>
          <w:szCs w:val="24"/>
          <w:lang w:eastAsia="pl-PL"/>
        </w:rPr>
        <w:t xml:space="preserve"> </w:t>
      </w:r>
      <w:r w:rsidR="00621EE6" w:rsidRPr="00685D95">
        <w:rPr>
          <w:rFonts w:ascii="Arial" w:eastAsia="Times New Roman" w:hAnsi="Arial" w:cs="Arial"/>
          <w:sz w:val="24"/>
          <w:szCs w:val="24"/>
          <w:lang w:eastAsia="pl-PL"/>
        </w:rPr>
        <w:t>r.</w:t>
      </w:r>
    </w:p>
    <w:p w14:paraId="4B64D8C5" w14:textId="5753F9B3" w:rsidR="009E00A6" w:rsidRPr="00F57EDB" w:rsidRDefault="009E00A6" w:rsidP="00F17AD0">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Bieg terminu rozpoczyna się </w:t>
      </w:r>
      <w:r w:rsidR="00B04D0D" w:rsidRPr="00F57EDB">
        <w:rPr>
          <w:rFonts w:ascii="Arial" w:eastAsia="Times New Roman" w:hAnsi="Arial" w:cs="Arial"/>
          <w:sz w:val="24"/>
          <w:szCs w:val="24"/>
          <w:lang w:eastAsia="pl-PL"/>
        </w:rPr>
        <w:t>w dniu, w którym</w:t>
      </w:r>
      <w:r w:rsidRPr="00F57EDB">
        <w:rPr>
          <w:rFonts w:ascii="Arial" w:eastAsia="Times New Roman" w:hAnsi="Arial" w:cs="Arial"/>
          <w:sz w:val="24"/>
          <w:szCs w:val="24"/>
          <w:lang w:eastAsia="pl-PL"/>
        </w:rPr>
        <w:t xml:space="preserve"> upływ</w:t>
      </w:r>
      <w:r w:rsidR="00B04D0D" w:rsidRPr="00F57EDB">
        <w:rPr>
          <w:rFonts w:ascii="Arial" w:eastAsia="Times New Roman" w:hAnsi="Arial" w:cs="Arial"/>
          <w:sz w:val="24"/>
          <w:szCs w:val="24"/>
          <w:lang w:eastAsia="pl-PL"/>
        </w:rPr>
        <w:t>a</w:t>
      </w:r>
      <w:r w:rsidRPr="00F57EDB">
        <w:rPr>
          <w:rFonts w:ascii="Arial" w:eastAsia="Times New Roman" w:hAnsi="Arial" w:cs="Arial"/>
          <w:sz w:val="24"/>
          <w:szCs w:val="24"/>
          <w:lang w:eastAsia="pl-PL"/>
        </w:rPr>
        <w:t xml:space="preserve"> terminu </w:t>
      </w:r>
      <w:r w:rsidR="00B04D0D" w:rsidRPr="00F57EDB">
        <w:rPr>
          <w:rFonts w:ascii="Arial" w:eastAsia="Times New Roman" w:hAnsi="Arial" w:cs="Arial"/>
          <w:sz w:val="24"/>
          <w:szCs w:val="24"/>
          <w:lang w:eastAsia="pl-PL"/>
        </w:rPr>
        <w:t>składania</w:t>
      </w:r>
      <w:r w:rsidRPr="00F57EDB">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621DB32C" w:rsidR="009E00A6" w:rsidRDefault="00DF73F9" w:rsidP="00F17AD0">
      <w:pPr>
        <w:shd w:val="clear" w:color="auto" w:fill="FFFFFF"/>
        <w:spacing w:after="120"/>
        <w:rPr>
          <w:rFonts w:ascii="Arial" w:eastAsia="Times New Roman" w:hAnsi="Arial" w:cs="Arial"/>
          <w:b/>
          <w:sz w:val="24"/>
          <w:szCs w:val="24"/>
          <w:lang w:eastAsia="pl-PL"/>
        </w:rPr>
      </w:pPr>
      <w:r>
        <w:rPr>
          <w:rFonts w:ascii="Arial" w:eastAsia="Times New Roman" w:hAnsi="Arial" w:cs="Arial"/>
          <w:b/>
          <w:sz w:val="24"/>
          <w:szCs w:val="24"/>
          <w:lang w:eastAsia="pl-PL"/>
        </w:rPr>
        <w:t>Dział XI</w:t>
      </w:r>
      <w:r w:rsidR="00A73C79">
        <w:rPr>
          <w:rFonts w:ascii="Arial" w:eastAsia="Times New Roman" w:hAnsi="Arial" w:cs="Arial"/>
          <w:b/>
          <w:sz w:val="24"/>
          <w:szCs w:val="24"/>
          <w:lang w:eastAsia="pl-PL"/>
        </w:rPr>
        <w:t>II</w:t>
      </w:r>
      <w:r w:rsidR="00B554AE"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sposobu przygotowywania oferty</w:t>
      </w: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350117F5" w:rsidR="00D24F3C" w:rsidRPr="009B2740" w:rsidRDefault="00D24F3C" w:rsidP="00013198">
      <w:pPr>
        <w:pStyle w:val="Akapitzlist"/>
        <w:numPr>
          <w:ilvl w:val="1"/>
          <w:numId w:val="30"/>
        </w:numPr>
        <w:shd w:val="clear" w:color="auto" w:fill="FFFFFF"/>
        <w:spacing w:after="0"/>
        <w:ind w:left="788" w:hanging="431"/>
        <w:rPr>
          <w:rFonts w:ascii="Arial" w:eastAsia="Times New Roman" w:hAnsi="Arial" w:cs="Arial"/>
          <w:sz w:val="24"/>
          <w:szCs w:val="24"/>
          <w:lang w:eastAsia="pl-PL"/>
        </w:rPr>
      </w:pPr>
      <w:r w:rsidRPr="009B2740">
        <w:rPr>
          <w:rFonts w:ascii="Arial" w:eastAsia="Times New Roman" w:hAnsi="Arial" w:cs="Arial"/>
          <w:sz w:val="24"/>
          <w:szCs w:val="24"/>
          <w:lang w:eastAsia="pl-PL"/>
        </w:rPr>
        <w:lastRenderedPageBreak/>
        <w:t xml:space="preserve">przez </w:t>
      </w:r>
      <w:r w:rsidRPr="00013198">
        <w:rPr>
          <w:rFonts w:ascii="Arial" w:eastAsia="Times New Roman" w:hAnsi="Arial" w:cs="Arial"/>
          <w:b/>
          <w:bCs/>
          <w:sz w:val="24"/>
          <w:szCs w:val="24"/>
          <w:lang w:eastAsia="pl-PL"/>
        </w:rPr>
        <w:t>podpis zaufany</w:t>
      </w:r>
      <w:r w:rsidRPr="009B2740">
        <w:rPr>
          <w:rFonts w:ascii="Arial" w:eastAsia="Times New Roman" w:hAnsi="Arial" w:cs="Arial"/>
          <w:sz w:val="24"/>
          <w:szCs w:val="24"/>
          <w:lang w:eastAsia="pl-PL"/>
        </w:rPr>
        <w:t xml:space="preserve"> rozumieć należy p</w:t>
      </w:r>
      <w:r w:rsidR="009B2740">
        <w:rPr>
          <w:rFonts w:ascii="Arial" w:eastAsia="Times New Roman" w:hAnsi="Arial" w:cs="Arial"/>
          <w:sz w:val="24"/>
          <w:szCs w:val="24"/>
          <w:lang w:eastAsia="pl-PL"/>
        </w:rPr>
        <w:t>odpis elektroniczny określony w </w:t>
      </w:r>
      <w:r w:rsidRPr="009B2740">
        <w:rPr>
          <w:rFonts w:ascii="Arial" w:eastAsia="Times New Roman" w:hAnsi="Arial" w:cs="Arial"/>
          <w:sz w:val="24"/>
          <w:szCs w:val="24"/>
          <w:lang w:eastAsia="pl-PL"/>
        </w:rPr>
        <w:t>art. 3 pkt. 14a) ustawy z dnia 17 lutego 2005 r. o informatyzacji działalności podmiotów realizujących zadania publiczne</w:t>
      </w:r>
      <w:r w:rsidR="000F0910">
        <w:rPr>
          <w:rFonts w:ascii="Arial" w:eastAsia="Times New Roman" w:hAnsi="Arial" w:cs="Arial"/>
          <w:sz w:val="24"/>
          <w:szCs w:val="24"/>
          <w:lang w:eastAsia="pl-PL"/>
        </w:rPr>
        <w:t xml:space="preserve"> </w:t>
      </w:r>
      <w:r w:rsidR="00E368D2">
        <w:rPr>
          <w:rFonts w:ascii="Arial" w:eastAsia="Times New Roman" w:hAnsi="Arial" w:cs="Arial"/>
          <w:sz w:val="24"/>
          <w:szCs w:val="24"/>
          <w:lang w:eastAsia="pl-PL"/>
        </w:rPr>
        <w:t>(</w:t>
      </w:r>
      <w:r w:rsidR="000F0910">
        <w:rPr>
          <w:rFonts w:ascii="Arial" w:eastAsia="Times New Roman" w:hAnsi="Arial" w:cs="Arial"/>
          <w:sz w:val="24"/>
          <w:szCs w:val="24"/>
          <w:lang w:eastAsia="pl-PL"/>
        </w:rPr>
        <w:t>t.</w:t>
      </w:r>
      <w:r w:rsidR="0002576C">
        <w:rPr>
          <w:rFonts w:ascii="Arial" w:eastAsia="Times New Roman" w:hAnsi="Arial" w:cs="Arial"/>
          <w:sz w:val="24"/>
          <w:szCs w:val="24"/>
          <w:lang w:eastAsia="pl-PL"/>
        </w:rPr>
        <w:t xml:space="preserve"> </w:t>
      </w:r>
      <w:r w:rsidR="000F0910">
        <w:rPr>
          <w:rFonts w:ascii="Arial" w:eastAsia="Times New Roman" w:hAnsi="Arial" w:cs="Arial"/>
          <w:sz w:val="24"/>
          <w:szCs w:val="24"/>
          <w:lang w:eastAsia="pl-PL"/>
        </w:rPr>
        <w:t>j.: Dz. U. z 202</w:t>
      </w:r>
      <w:r w:rsidR="0099005B">
        <w:rPr>
          <w:rFonts w:ascii="Arial" w:eastAsia="Times New Roman" w:hAnsi="Arial" w:cs="Arial"/>
          <w:sz w:val="24"/>
          <w:szCs w:val="24"/>
          <w:lang w:eastAsia="pl-PL"/>
        </w:rPr>
        <w:t xml:space="preserve">5 </w:t>
      </w:r>
      <w:r w:rsidR="000F0910">
        <w:rPr>
          <w:rFonts w:ascii="Arial" w:eastAsia="Times New Roman" w:hAnsi="Arial" w:cs="Arial"/>
          <w:sz w:val="24"/>
          <w:szCs w:val="24"/>
          <w:lang w:eastAsia="pl-PL"/>
        </w:rPr>
        <w:t>r.</w:t>
      </w:r>
      <w:r w:rsidRPr="009B2740">
        <w:rPr>
          <w:rFonts w:ascii="Arial" w:eastAsia="Times New Roman" w:hAnsi="Arial" w:cs="Arial"/>
          <w:sz w:val="24"/>
          <w:szCs w:val="24"/>
          <w:lang w:eastAsia="pl-PL"/>
        </w:rPr>
        <w:t>,</w:t>
      </w:r>
      <w:r w:rsidR="000F0910">
        <w:rPr>
          <w:rFonts w:ascii="Arial" w:eastAsia="Times New Roman" w:hAnsi="Arial" w:cs="Arial"/>
          <w:sz w:val="24"/>
          <w:szCs w:val="24"/>
          <w:lang w:eastAsia="pl-PL"/>
        </w:rPr>
        <w:t xml:space="preserve"> poz. </w:t>
      </w:r>
      <w:r w:rsidR="0099005B">
        <w:rPr>
          <w:rFonts w:ascii="Arial" w:eastAsia="Times New Roman" w:hAnsi="Arial" w:cs="Arial"/>
          <w:sz w:val="24"/>
          <w:szCs w:val="24"/>
          <w:lang w:eastAsia="pl-PL"/>
        </w:rPr>
        <w:t>1703</w:t>
      </w:r>
      <w:r w:rsidR="007B2D14">
        <w:rPr>
          <w:rFonts w:ascii="Arial" w:eastAsia="Times New Roman" w:hAnsi="Arial" w:cs="Arial"/>
          <w:sz w:val="24"/>
          <w:szCs w:val="24"/>
          <w:lang w:eastAsia="pl-PL"/>
        </w:rPr>
        <w:t xml:space="preserve"> ze zm.</w:t>
      </w:r>
      <w:r w:rsidR="000F0910">
        <w:rPr>
          <w:rFonts w:ascii="Arial" w:eastAsia="Times New Roman" w:hAnsi="Arial" w:cs="Arial"/>
          <w:sz w:val="24"/>
          <w:szCs w:val="24"/>
          <w:lang w:eastAsia="pl-PL"/>
        </w:rPr>
        <w:t>),</w:t>
      </w:r>
    </w:p>
    <w:p w14:paraId="7B69170C" w14:textId="075228A0" w:rsidR="00D24F3C" w:rsidRPr="009B2740" w:rsidRDefault="00D24F3C" w:rsidP="000F0910">
      <w:pPr>
        <w:pStyle w:val="Akapitzlist"/>
        <w:numPr>
          <w:ilvl w:val="1"/>
          <w:numId w:val="30"/>
        </w:numPr>
        <w:shd w:val="clear" w:color="auto" w:fill="FFFFFF"/>
        <w:spacing w:after="0"/>
        <w:ind w:left="788" w:hanging="431"/>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0F0910">
        <w:rPr>
          <w:rFonts w:ascii="Arial" w:eastAsia="Times New Roman" w:hAnsi="Arial" w:cs="Arial"/>
          <w:b/>
          <w:bCs/>
          <w:sz w:val="24"/>
          <w:szCs w:val="24"/>
          <w:lang w:eastAsia="pl-PL"/>
        </w:rPr>
        <w:t>podpis osobisty</w:t>
      </w:r>
      <w:r w:rsidRPr="009B2740">
        <w:rPr>
          <w:rFonts w:ascii="Arial" w:eastAsia="Times New Roman" w:hAnsi="Arial" w:cs="Arial"/>
          <w:sz w:val="24"/>
          <w:szCs w:val="24"/>
          <w:lang w:eastAsia="pl-PL"/>
        </w:rPr>
        <w:t xml:space="preserve"> rozumieć należy podpis, o którym mowa w art. 2 pkt 9) ustawy z dnia 6 sierpnia 2010 r. o dowodach osobistych</w:t>
      </w:r>
      <w:r w:rsidR="00802D2A">
        <w:rPr>
          <w:rFonts w:ascii="Arial" w:eastAsia="Times New Roman" w:hAnsi="Arial" w:cs="Arial"/>
          <w:sz w:val="24"/>
          <w:szCs w:val="24"/>
          <w:lang w:eastAsia="pl-PL"/>
        </w:rPr>
        <w:t xml:space="preserve"> (t.</w:t>
      </w:r>
      <w:r w:rsidR="0002576C">
        <w:rPr>
          <w:rFonts w:ascii="Arial" w:eastAsia="Times New Roman" w:hAnsi="Arial" w:cs="Arial"/>
          <w:sz w:val="24"/>
          <w:szCs w:val="24"/>
          <w:lang w:eastAsia="pl-PL"/>
        </w:rPr>
        <w:t xml:space="preserve"> </w:t>
      </w:r>
      <w:r w:rsidR="00802D2A">
        <w:rPr>
          <w:rFonts w:ascii="Arial" w:eastAsia="Times New Roman" w:hAnsi="Arial" w:cs="Arial"/>
          <w:sz w:val="24"/>
          <w:szCs w:val="24"/>
          <w:lang w:eastAsia="pl-PL"/>
        </w:rPr>
        <w:t>j.: Dz. U. z 202</w:t>
      </w:r>
      <w:r w:rsidR="0010004C">
        <w:rPr>
          <w:rFonts w:ascii="Arial" w:eastAsia="Times New Roman" w:hAnsi="Arial" w:cs="Arial"/>
          <w:sz w:val="24"/>
          <w:szCs w:val="24"/>
          <w:lang w:eastAsia="pl-PL"/>
        </w:rPr>
        <w:t>5</w:t>
      </w:r>
      <w:r w:rsidR="00802D2A">
        <w:rPr>
          <w:rFonts w:ascii="Arial" w:eastAsia="Times New Roman" w:hAnsi="Arial" w:cs="Arial"/>
          <w:sz w:val="24"/>
          <w:szCs w:val="24"/>
          <w:lang w:eastAsia="pl-PL"/>
        </w:rPr>
        <w:t xml:space="preserve"> r., poz. </w:t>
      </w:r>
      <w:r w:rsidR="0010004C">
        <w:rPr>
          <w:rFonts w:ascii="Arial" w:eastAsia="Times New Roman" w:hAnsi="Arial" w:cs="Arial"/>
          <w:sz w:val="24"/>
          <w:szCs w:val="24"/>
          <w:lang w:eastAsia="pl-PL"/>
        </w:rPr>
        <w:t>1753</w:t>
      </w:r>
      <w:r w:rsidR="00802D2A">
        <w:rPr>
          <w:rFonts w:ascii="Arial" w:eastAsia="Times New Roman" w:hAnsi="Arial" w:cs="Arial"/>
          <w:sz w:val="24"/>
          <w:szCs w:val="24"/>
          <w:lang w:eastAsia="pl-PL"/>
        </w:rPr>
        <w:t>)</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A09A72C"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Wykonawca przygotowuje ofertę przy pomocy interaktywnego „Formularza ofertowego” udostępnionego przez Zamawiające</w:t>
      </w:r>
      <w:r w:rsidR="009B2740">
        <w:rPr>
          <w:rFonts w:ascii="Arial" w:eastAsia="Times New Roman" w:hAnsi="Arial" w:cs="Arial"/>
          <w:bCs/>
          <w:iCs/>
          <w:sz w:val="24"/>
          <w:szCs w:val="24"/>
          <w:lang w:eastAsia="pl-PL"/>
        </w:rPr>
        <w:t>go na Platformie e-Zamówienia i </w:t>
      </w:r>
      <w:r w:rsidRPr="00F57EDB">
        <w:rPr>
          <w:rFonts w:ascii="Arial" w:eastAsia="Times New Roman" w:hAnsi="Arial" w:cs="Arial"/>
          <w:bCs/>
          <w:iCs/>
          <w:sz w:val="24"/>
          <w:szCs w:val="24"/>
          <w:lang w:eastAsia="pl-PL"/>
        </w:rPr>
        <w:t xml:space="preserve">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29995A77" w:rsidR="00D24F3C" w:rsidRPr="009B2740" w:rsidRDefault="00D24F3C" w:rsidP="0005166C">
      <w:pPr>
        <w:pBdr>
          <w:top w:val="single" w:sz="4" w:space="1" w:color="auto"/>
          <w:left w:val="single" w:sz="4" w:space="4" w:color="auto"/>
          <w:bottom w:val="single" w:sz="4" w:space="1" w:color="auto"/>
          <w:right w:val="single" w:sz="4" w:space="4" w:color="auto"/>
        </w:pBdr>
        <w:shd w:val="clear" w:color="auto" w:fill="92D050"/>
        <w:spacing w:after="0"/>
        <w:ind w:left="357" w:right="79"/>
        <w:rPr>
          <w:rFonts w:ascii="Arial" w:eastAsia="Times New Roman" w:hAnsi="Arial" w:cs="Arial"/>
          <w:b/>
          <w:iCs/>
          <w:sz w:val="24"/>
          <w:szCs w:val="24"/>
          <w:lang w:eastAsia="pl-PL"/>
        </w:rPr>
      </w:pPr>
      <w:r w:rsidRPr="009B2740">
        <w:rPr>
          <w:rFonts w:ascii="Arial" w:eastAsia="Times New Roman" w:hAnsi="Arial" w:cs="Arial"/>
          <w:b/>
          <w:iCs/>
          <w:sz w:val="24"/>
          <w:szCs w:val="24"/>
          <w:lang w:eastAsia="pl-PL"/>
        </w:rPr>
        <w:t>Uwaga! Nie należy zmieniać nazwy pliku nadanej przez Platformę e-Zamówienia. Zapisany „Formularz ofe</w:t>
      </w:r>
      <w:r w:rsidR="009B2740" w:rsidRPr="009B2740">
        <w:rPr>
          <w:rFonts w:ascii="Arial" w:eastAsia="Times New Roman" w:hAnsi="Arial" w:cs="Arial"/>
          <w:b/>
          <w:iCs/>
          <w:sz w:val="24"/>
          <w:szCs w:val="24"/>
          <w:lang w:eastAsia="pl-PL"/>
        </w:rPr>
        <w:t>rtowy” należy zawsze otwierać w </w:t>
      </w:r>
      <w:r w:rsidRPr="009B2740">
        <w:rPr>
          <w:rFonts w:ascii="Arial" w:eastAsia="Times New Roman" w:hAnsi="Arial" w:cs="Arial"/>
          <w:b/>
          <w:iCs/>
          <w:sz w:val="24"/>
          <w:szCs w:val="24"/>
          <w:lang w:eastAsia="pl-PL"/>
        </w:rPr>
        <w:t xml:space="preserve">programie Adobe </w:t>
      </w:r>
      <w:proofErr w:type="spellStart"/>
      <w:r w:rsidRPr="009B2740">
        <w:rPr>
          <w:rFonts w:ascii="Arial" w:eastAsia="Times New Roman" w:hAnsi="Arial" w:cs="Arial"/>
          <w:b/>
          <w:iCs/>
          <w:sz w:val="24"/>
          <w:szCs w:val="24"/>
          <w:lang w:eastAsia="pl-PL"/>
        </w:rPr>
        <w:t>Acrobat</w:t>
      </w:r>
      <w:proofErr w:type="spellEnd"/>
      <w:r w:rsidRPr="009B2740">
        <w:rPr>
          <w:rFonts w:ascii="Arial" w:eastAsia="Times New Roman" w:hAnsi="Arial" w:cs="Arial"/>
          <w:b/>
          <w:iCs/>
          <w:sz w:val="24"/>
          <w:szCs w:val="24"/>
          <w:lang w:eastAsia="pl-PL"/>
        </w:rPr>
        <w:t xml:space="preserve"> Reader DC.</w:t>
      </w:r>
    </w:p>
    <w:p w14:paraId="567DDF4C"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57EDB">
        <w:rPr>
          <w:rFonts w:ascii="Arial" w:eastAsia="Times New Roman" w:hAnsi="Arial" w:cs="Arial"/>
          <w:bCs/>
          <w:iCs/>
          <w:sz w:val="24"/>
          <w:szCs w:val="24"/>
          <w:lang w:eastAsia="pl-PL"/>
        </w:rPr>
        <w:t>drag&amp;drop</w:t>
      </w:r>
      <w:proofErr w:type="spellEnd"/>
      <w:r w:rsidRPr="00F57EDB">
        <w:rPr>
          <w:rFonts w:ascii="Arial" w:eastAsia="Times New Roman" w:hAnsi="Arial" w:cs="Arial"/>
          <w:bCs/>
          <w:iCs/>
          <w:sz w:val="24"/>
          <w:szCs w:val="24"/>
          <w:lang w:eastAsia="pl-PL"/>
        </w:rPr>
        <w:t xml:space="preserve">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3C85143F"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Jeżeli wraz z ofertą składane są dokumenty zawierające tajemnicę przedsiębiorstwa wykonawca, w celu utrzymania w poufności tych informacji, przekazuje je w wydzielonym i odpow</w:t>
      </w:r>
      <w:r w:rsidR="002B1623">
        <w:rPr>
          <w:rFonts w:ascii="Arial" w:eastAsia="Times New Roman" w:hAnsi="Arial" w:cs="Arial"/>
          <w:bCs/>
          <w:iCs/>
          <w:sz w:val="24"/>
          <w:szCs w:val="24"/>
          <w:lang w:eastAsia="pl-PL"/>
        </w:rPr>
        <w:t>iednio oznaczonym pliku, wraz z </w:t>
      </w:r>
      <w:r w:rsidRPr="00F57EDB">
        <w:rPr>
          <w:rFonts w:ascii="Arial" w:eastAsia="Times New Roman" w:hAnsi="Arial" w:cs="Arial"/>
          <w:bCs/>
          <w:iCs/>
          <w:sz w:val="24"/>
          <w:szCs w:val="24"/>
          <w:lang w:eastAsia="pl-PL"/>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w:t>
      </w:r>
      <w:proofErr w:type="spellStart"/>
      <w:r w:rsidRPr="00F57EDB">
        <w:rPr>
          <w:rFonts w:ascii="Arial" w:eastAsia="Times New Roman" w:hAnsi="Arial" w:cs="Arial"/>
          <w:bCs/>
          <w:iCs/>
          <w:sz w:val="24"/>
          <w:szCs w:val="24"/>
          <w:lang w:eastAsia="pl-PL"/>
        </w:rPr>
        <w:t>PAdES</w:t>
      </w:r>
      <w:proofErr w:type="spellEnd"/>
      <w:r w:rsidRPr="00F57EDB">
        <w:rPr>
          <w:rFonts w:ascii="Arial" w:eastAsia="Times New Roman" w:hAnsi="Arial" w:cs="Arial"/>
          <w:bCs/>
          <w:iCs/>
          <w:sz w:val="24"/>
          <w:szCs w:val="24"/>
          <w:lang w:eastAsia="pl-PL"/>
        </w:rPr>
        <w:t xml:space="preserve"> typ wewnętrzny. </w:t>
      </w:r>
    </w:p>
    <w:p w14:paraId="29F09F83" w14:textId="409192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Pozostałe dokumenty wchodzące w skład oferty lub składane wraz z ofertą, które </w:t>
      </w:r>
      <w:r w:rsidRPr="00F57EDB">
        <w:rPr>
          <w:rFonts w:ascii="Arial" w:eastAsia="Times New Roman" w:hAnsi="Arial" w:cs="Arial"/>
          <w:bCs/>
          <w:iCs/>
          <w:sz w:val="24"/>
          <w:szCs w:val="24"/>
          <w:lang w:eastAsia="pl-PL"/>
        </w:rPr>
        <w:br/>
        <w:t>są zgodnie z ustawą PZP lub rozporząd</w:t>
      </w:r>
      <w:r w:rsidR="002B1623">
        <w:rPr>
          <w:rFonts w:ascii="Arial" w:eastAsia="Times New Roman" w:hAnsi="Arial" w:cs="Arial"/>
          <w:bCs/>
          <w:iCs/>
          <w:sz w:val="24"/>
          <w:szCs w:val="24"/>
          <w:lang w:eastAsia="pl-PL"/>
        </w:rPr>
        <w:t>zeniem Prezesa Rady Ministrów w </w:t>
      </w:r>
      <w:r w:rsidRPr="00F57EDB">
        <w:rPr>
          <w:rFonts w:ascii="Arial" w:eastAsia="Times New Roman" w:hAnsi="Arial" w:cs="Arial"/>
          <w:bCs/>
          <w:iCs/>
          <w:sz w:val="24"/>
          <w:szCs w:val="24"/>
          <w:lang w:eastAsia="pl-PL"/>
        </w:rPr>
        <w:t>sprawie wymagań dla dokumentów elektronicznych opatrzone kwalifikowanym podpisem elektronicznym, podpisem zaufanym lub podpisem osobistym, mogą być zgodnie z wyborem Wykonawcy/Wykona</w:t>
      </w:r>
      <w:r w:rsidR="002B1623">
        <w:rPr>
          <w:rFonts w:ascii="Arial" w:eastAsia="Times New Roman" w:hAnsi="Arial" w:cs="Arial"/>
          <w:bCs/>
          <w:iCs/>
          <w:sz w:val="24"/>
          <w:szCs w:val="24"/>
          <w:lang w:eastAsia="pl-PL"/>
        </w:rPr>
        <w:t>wcy wspólnie ubiegającego się o </w:t>
      </w:r>
      <w:r w:rsidRPr="00F57EDB">
        <w:rPr>
          <w:rFonts w:ascii="Arial" w:eastAsia="Times New Roman" w:hAnsi="Arial" w:cs="Arial"/>
          <w:bCs/>
          <w:iCs/>
          <w:sz w:val="24"/>
          <w:szCs w:val="24"/>
          <w:lang w:eastAsia="pl-PL"/>
        </w:rPr>
        <w:t xml:space="preserve">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3642ED33"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System sprawdza, czy złożone pliki są podpisane i automatycznie je szyfruje, jednocześnie informując o tym Wykonawcę. Po</w:t>
      </w:r>
      <w:r w:rsidR="002B1623">
        <w:rPr>
          <w:rFonts w:ascii="Arial" w:eastAsia="Times New Roman" w:hAnsi="Arial" w:cs="Arial"/>
          <w:bCs/>
          <w:iCs/>
          <w:sz w:val="24"/>
          <w:szCs w:val="24"/>
          <w:lang w:eastAsia="pl-PL"/>
        </w:rPr>
        <w:t>twierdzenie czasu przekazania i </w:t>
      </w:r>
      <w:r w:rsidRPr="00F57EDB">
        <w:rPr>
          <w:rFonts w:ascii="Arial" w:eastAsia="Times New Roman" w:hAnsi="Arial" w:cs="Arial"/>
          <w:bCs/>
          <w:iCs/>
          <w:sz w:val="24"/>
          <w:szCs w:val="24"/>
          <w:lang w:eastAsia="pl-PL"/>
        </w:rPr>
        <w:t>odbioru oferty znajduje się w Elektronicznym Potwierdzeniu Przesłania (EPP) i</w:t>
      </w:r>
      <w:r w:rsidR="002B1623">
        <w:rPr>
          <w:rFonts w:ascii="Arial" w:eastAsia="Times New Roman" w:hAnsi="Arial" w:cs="Arial"/>
          <w:bCs/>
          <w:iCs/>
          <w:sz w:val="24"/>
          <w:szCs w:val="24"/>
          <w:lang w:eastAsia="pl-PL"/>
        </w:rPr>
        <w:t> </w:t>
      </w:r>
      <w:r w:rsidRPr="00F57EDB">
        <w:rPr>
          <w:rFonts w:ascii="Arial" w:eastAsia="Times New Roman" w:hAnsi="Arial" w:cs="Arial"/>
          <w:bCs/>
          <w:iCs/>
          <w:sz w:val="24"/>
          <w:szCs w:val="24"/>
          <w:lang w:eastAsia="pl-PL"/>
        </w:rPr>
        <w:t xml:space="preserve">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48028C52"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Maksymalny łączny rozmiar plików stanowiący</w:t>
      </w:r>
      <w:r w:rsidR="002B1623">
        <w:rPr>
          <w:rFonts w:ascii="Arial" w:eastAsia="Times New Roman" w:hAnsi="Arial" w:cs="Arial"/>
          <w:bCs/>
          <w:iCs/>
          <w:sz w:val="24"/>
          <w:szCs w:val="24"/>
          <w:lang w:eastAsia="pl-PL"/>
        </w:rPr>
        <w:t>ch ofertę lub składanych wraz z </w:t>
      </w:r>
      <w:r w:rsidRPr="00F57EDB">
        <w:rPr>
          <w:rFonts w:ascii="Arial" w:eastAsia="Times New Roman" w:hAnsi="Arial" w:cs="Arial"/>
          <w:bCs/>
          <w:iCs/>
          <w:sz w:val="24"/>
          <w:szCs w:val="24"/>
          <w:lang w:eastAsia="pl-PL"/>
        </w:rPr>
        <w:t xml:space="preserve">ofertą to 250 MB. </w:t>
      </w:r>
    </w:p>
    <w:p w14:paraId="5250CD47" w14:textId="77777777" w:rsidR="00A61D2B" w:rsidRDefault="00A61D2B" w:rsidP="00A61D2B">
      <w:pPr>
        <w:shd w:val="clear" w:color="auto" w:fill="FFFFFF"/>
        <w:spacing w:after="0"/>
        <w:ind w:right="79"/>
        <w:rPr>
          <w:rFonts w:ascii="Arial" w:eastAsia="Times New Roman" w:hAnsi="Arial" w:cs="Arial"/>
          <w:bCs/>
          <w:iCs/>
          <w:sz w:val="24"/>
          <w:szCs w:val="24"/>
          <w:lang w:eastAsia="pl-PL"/>
        </w:rPr>
      </w:pPr>
    </w:p>
    <w:p w14:paraId="4BE360E3" w14:textId="3F1A00A4" w:rsidR="009E00A6" w:rsidRDefault="003D40A2" w:rsidP="00435142">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I</w:t>
      </w:r>
      <w:r w:rsidRPr="00F57EDB">
        <w:rPr>
          <w:rFonts w:ascii="Arial" w:eastAsia="Times New Roman" w:hAnsi="Arial" w:cs="Arial"/>
          <w:b/>
          <w:sz w:val="24"/>
          <w:szCs w:val="24"/>
          <w:lang w:eastAsia="pl-PL"/>
        </w:rPr>
        <w:t>V. T</w:t>
      </w:r>
      <w:r w:rsidR="009E00A6" w:rsidRPr="00F57EDB">
        <w:rPr>
          <w:rFonts w:ascii="Arial" w:eastAsia="Times New Roman" w:hAnsi="Arial" w:cs="Arial"/>
          <w:b/>
          <w:sz w:val="24"/>
          <w:szCs w:val="24"/>
          <w:lang w:eastAsia="pl-PL"/>
        </w:rPr>
        <w:t>ermin składania ofert</w:t>
      </w:r>
    </w:p>
    <w:p w14:paraId="2DF8C1A5" w14:textId="108DCFE0" w:rsidR="00716050" w:rsidRPr="00F57EDB" w:rsidRDefault="009E00A6" w:rsidP="00E26D37">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upływa </w:t>
      </w:r>
      <w:r w:rsidRPr="00F237B8">
        <w:rPr>
          <w:rFonts w:ascii="Arial" w:eastAsia="Times New Roman" w:hAnsi="Arial" w:cs="Arial"/>
          <w:sz w:val="24"/>
          <w:szCs w:val="24"/>
          <w:lang w:eastAsia="pl-PL"/>
        </w:rPr>
        <w:t xml:space="preserve">w dniu </w:t>
      </w:r>
      <w:r w:rsidR="00EC2ABC">
        <w:rPr>
          <w:rFonts w:ascii="Arial" w:eastAsia="Times New Roman" w:hAnsi="Arial" w:cs="Arial"/>
          <w:sz w:val="24"/>
          <w:szCs w:val="24"/>
          <w:lang w:eastAsia="pl-PL"/>
        </w:rPr>
        <w:t>30</w:t>
      </w:r>
      <w:r w:rsidR="00CB2C5D" w:rsidRPr="00920B9D">
        <w:rPr>
          <w:rFonts w:ascii="Arial" w:eastAsia="Times New Roman" w:hAnsi="Arial" w:cs="Arial"/>
          <w:sz w:val="24"/>
          <w:szCs w:val="24"/>
          <w:lang w:eastAsia="pl-PL"/>
        </w:rPr>
        <w:t>.</w:t>
      </w:r>
      <w:r w:rsidR="00920B9D" w:rsidRPr="00920B9D">
        <w:rPr>
          <w:rFonts w:ascii="Arial" w:eastAsia="Times New Roman" w:hAnsi="Arial" w:cs="Arial"/>
          <w:sz w:val="24"/>
          <w:szCs w:val="24"/>
          <w:lang w:eastAsia="pl-PL"/>
        </w:rPr>
        <w:t>01</w:t>
      </w:r>
      <w:r w:rsidR="00AA5EFC" w:rsidRPr="00920B9D">
        <w:rPr>
          <w:rFonts w:ascii="Arial" w:eastAsia="Times New Roman" w:hAnsi="Arial" w:cs="Arial"/>
          <w:sz w:val="24"/>
          <w:szCs w:val="24"/>
          <w:lang w:eastAsia="pl-PL"/>
        </w:rPr>
        <w:t>.</w:t>
      </w:r>
      <w:r w:rsidR="006C205E" w:rsidRPr="00F237B8">
        <w:rPr>
          <w:rFonts w:ascii="Arial" w:eastAsia="Times New Roman" w:hAnsi="Arial" w:cs="Arial"/>
          <w:sz w:val="24"/>
          <w:szCs w:val="24"/>
          <w:lang w:eastAsia="pl-PL"/>
        </w:rPr>
        <w:t>202</w:t>
      </w:r>
      <w:r w:rsidR="00920B9D">
        <w:rPr>
          <w:rFonts w:ascii="Arial" w:eastAsia="Times New Roman" w:hAnsi="Arial" w:cs="Arial"/>
          <w:sz w:val="24"/>
          <w:szCs w:val="24"/>
          <w:lang w:eastAsia="pl-PL"/>
        </w:rPr>
        <w:t>6</w:t>
      </w:r>
      <w:r w:rsidR="00392242" w:rsidRPr="00F237B8">
        <w:rPr>
          <w:rFonts w:ascii="Arial" w:eastAsia="Times New Roman" w:hAnsi="Arial" w:cs="Arial"/>
          <w:sz w:val="24"/>
          <w:szCs w:val="24"/>
          <w:lang w:eastAsia="pl-PL"/>
        </w:rPr>
        <w:t xml:space="preserve"> </w:t>
      </w:r>
      <w:r w:rsidR="00B1683B" w:rsidRPr="00F237B8">
        <w:rPr>
          <w:rFonts w:ascii="Arial" w:eastAsia="Times New Roman" w:hAnsi="Arial" w:cs="Arial"/>
          <w:sz w:val="24"/>
          <w:szCs w:val="24"/>
          <w:lang w:eastAsia="pl-PL"/>
        </w:rPr>
        <w:t xml:space="preserve">r. o godz. </w:t>
      </w:r>
      <w:r w:rsidR="00F237B8" w:rsidRPr="00F237B8">
        <w:rPr>
          <w:rFonts w:ascii="Arial" w:eastAsia="Times New Roman" w:hAnsi="Arial" w:cs="Arial"/>
          <w:sz w:val="24"/>
          <w:szCs w:val="24"/>
          <w:lang w:eastAsia="pl-PL"/>
        </w:rPr>
        <w:t>1</w:t>
      </w:r>
      <w:r w:rsidR="00EC2ABC">
        <w:rPr>
          <w:rFonts w:ascii="Arial" w:eastAsia="Times New Roman" w:hAnsi="Arial" w:cs="Arial"/>
          <w:sz w:val="24"/>
          <w:szCs w:val="24"/>
          <w:lang w:eastAsia="pl-PL"/>
        </w:rPr>
        <w:t>1</w:t>
      </w:r>
      <w:r w:rsidR="001F0EB9" w:rsidRPr="00F237B8">
        <w:rPr>
          <w:rFonts w:ascii="Arial" w:eastAsia="Times New Roman" w:hAnsi="Arial" w:cs="Arial"/>
          <w:sz w:val="24"/>
          <w:szCs w:val="24"/>
          <w:lang w:eastAsia="pl-PL"/>
        </w:rPr>
        <w:t>:</w:t>
      </w:r>
      <w:r w:rsidR="00CB2C5D" w:rsidRPr="00F237B8">
        <w:rPr>
          <w:rFonts w:ascii="Arial" w:eastAsia="Times New Roman" w:hAnsi="Arial" w:cs="Arial"/>
          <w:sz w:val="24"/>
          <w:szCs w:val="24"/>
          <w:lang w:eastAsia="pl-PL"/>
        </w:rPr>
        <w:t>0</w:t>
      </w:r>
      <w:r w:rsidRPr="00F237B8">
        <w:rPr>
          <w:rFonts w:ascii="Arial" w:eastAsia="Times New Roman" w:hAnsi="Arial" w:cs="Arial"/>
          <w:sz w:val="24"/>
          <w:szCs w:val="24"/>
          <w:lang w:eastAsia="pl-PL"/>
        </w:rPr>
        <w:t>0.</w:t>
      </w:r>
      <w:r w:rsidRPr="00F57EDB">
        <w:rPr>
          <w:rFonts w:ascii="Arial" w:eastAsia="Times New Roman" w:hAnsi="Arial" w:cs="Arial"/>
          <w:sz w:val="24"/>
          <w:szCs w:val="24"/>
          <w:lang w:eastAsia="pl-PL"/>
        </w:rPr>
        <w:t xml:space="preserve"> </w:t>
      </w:r>
    </w:p>
    <w:p w14:paraId="49D86A38" w14:textId="23C88ECE" w:rsidR="00ED15CE" w:rsidRPr="00F57EDB" w:rsidRDefault="00ED15CE" w:rsidP="00F57EDB">
      <w:pPr>
        <w:shd w:val="clear" w:color="auto" w:fill="FFFFFF"/>
        <w:spacing w:after="0"/>
        <w:rPr>
          <w:rStyle w:val="Hipercze"/>
          <w:rFonts w:ascii="Arial" w:eastAsia="Times New Roman" w:hAnsi="Arial" w:cs="Arial"/>
          <w:sz w:val="24"/>
          <w:szCs w:val="24"/>
          <w:lang w:eastAsia="pl-PL"/>
        </w:rPr>
      </w:pPr>
    </w:p>
    <w:p w14:paraId="03096D0E" w14:textId="0C7706A9" w:rsidR="009E00A6" w:rsidRDefault="003D40A2" w:rsidP="00E26D37">
      <w:pPr>
        <w:shd w:val="clear" w:color="auto" w:fill="FFFFFF"/>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XV. </w:t>
      </w:r>
      <w:r w:rsidR="002B2C9B" w:rsidRPr="00F57EDB">
        <w:rPr>
          <w:rFonts w:ascii="Arial" w:eastAsia="Times New Roman" w:hAnsi="Arial" w:cs="Arial"/>
          <w:b/>
          <w:bCs/>
          <w:sz w:val="24"/>
          <w:szCs w:val="24"/>
          <w:lang w:eastAsia="pl-PL"/>
        </w:rPr>
        <w:t>T</w:t>
      </w:r>
      <w:r w:rsidR="009E00A6" w:rsidRPr="00F57EDB">
        <w:rPr>
          <w:rFonts w:ascii="Arial" w:eastAsia="Times New Roman" w:hAnsi="Arial" w:cs="Arial"/>
          <w:b/>
          <w:bCs/>
          <w:sz w:val="24"/>
          <w:szCs w:val="24"/>
          <w:lang w:eastAsia="pl-PL"/>
        </w:rPr>
        <w:t>ermin otwarcia ofert</w:t>
      </w:r>
    </w:p>
    <w:p w14:paraId="0AED0387" w14:textId="555F4415" w:rsidR="003818EE" w:rsidRPr="00CB2C5D"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Otwarcie ofert odbędzie się </w:t>
      </w:r>
      <w:r w:rsidRPr="00CB2C5D">
        <w:rPr>
          <w:rFonts w:ascii="Arial" w:eastAsia="Times New Roman" w:hAnsi="Arial" w:cs="Arial"/>
          <w:sz w:val="24"/>
          <w:szCs w:val="24"/>
          <w:lang w:eastAsia="pl-PL"/>
        </w:rPr>
        <w:t xml:space="preserve">w </w:t>
      </w:r>
      <w:r w:rsidRPr="00F237B8">
        <w:rPr>
          <w:rFonts w:ascii="Arial" w:eastAsia="Times New Roman" w:hAnsi="Arial" w:cs="Arial"/>
          <w:sz w:val="24"/>
          <w:szCs w:val="24"/>
          <w:lang w:eastAsia="pl-PL"/>
        </w:rPr>
        <w:t xml:space="preserve">dniu </w:t>
      </w:r>
      <w:r w:rsidR="00EC2ABC">
        <w:rPr>
          <w:rFonts w:ascii="Arial" w:eastAsia="Times New Roman" w:hAnsi="Arial" w:cs="Arial"/>
          <w:sz w:val="24"/>
          <w:szCs w:val="24"/>
          <w:lang w:eastAsia="pl-PL"/>
        </w:rPr>
        <w:t>30</w:t>
      </w:r>
      <w:r w:rsidR="001A02A3">
        <w:rPr>
          <w:rFonts w:ascii="Arial" w:eastAsia="Times New Roman" w:hAnsi="Arial" w:cs="Arial"/>
          <w:sz w:val="24"/>
          <w:szCs w:val="24"/>
          <w:lang w:eastAsia="pl-PL"/>
        </w:rPr>
        <w:t>.01.</w:t>
      </w:r>
      <w:r w:rsidR="006C205E" w:rsidRPr="00F237B8">
        <w:rPr>
          <w:rFonts w:ascii="Arial" w:eastAsia="Times New Roman" w:hAnsi="Arial" w:cs="Arial"/>
          <w:sz w:val="24"/>
          <w:szCs w:val="24"/>
          <w:lang w:eastAsia="pl-PL"/>
        </w:rPr>
        <w:t>202</w:t>
      </w:r>
      <w:r w:rsidR="0033109F">
        <w:rPr>
          <w:rFonts w:ascii="Arial" w:eastAsia="Times New Roman" w:hAnsi="Arial" w:cs="Arial"/>
          <w:sz w:val="24"/>
          <w:szCs w:val="24"/>
          <w:lang w:eastAsia="pl-PL"/>
        </w:rPr>
        <w:t>6</w:t>
      </w:r>
      <w:r w:rsidR="00B1683B" w:rsidRPr="00F237B8">
        <w:rPr>
          <w:rFonts w:ascii="Arial" w:eastAsia="Times New Roman" w:hAnsi="Arial" w:cs="Arial"/>
          <w:sz w:val="24"/>
          <w:szCs w:val="24"/>
          <w:lang w:eastAsia="pl-PL"/>
        </w:rPr>
        <w:t xml:space="preserve"> r. o godz. </w:t>
      </w:r>
      <w:r w:rsidR="001A02A3">
        <w:rPr>
          <w:rFonts w:ascii="Arial" w:eastAsia="Times New Roman" w:hAnsi="Arial" w:cs="Arial"/>
          <w:sz w:val="24"/>
          <w:szCs w:val="24"/>
          <w:lang w:eastAsia="pl-PL"/>
        </w:rPr>
        <w:t>1</w:t>
      </w:r>
      <w:r w:rsidR="00EC2ABC">
        <w:rPr>
          <w:rFonts w:ascii="Arial" w:eastAsia="Times New Roman" w:hAnsi="Arial" w:cs="Arial"/>
          <w:sz w:val="24"/>
          <w:szCs w:val="24"/>
          <w:lang w:eastAsia="pl-PL"/>
        </w:rPr>
        <w:t>1</w:t>
      </w:r>
      <w:r w:rsidRPr="00F237B8">
        <w:rPr>
          <w:rFonts w:ascii="Arial" w:eastAsia="Times New Roman" w:hAnsi="Arial" w:cs="Arial"/>
          <w:sz w:val="24"/>
          <w:szCs w:val="24"/>
          <w:lang w:eastAsia="pl-PL"/>
        </w:rPr>
        <w:t>:</w:t>
      </w:r>
      <w:r w:rsidR="00CB2C5D" w:rsidRPr="00F237B8">
        <w:rPr>
          <w:rFonts w:ascii="Arial" w:eastAsia="Times New Roman" w:hAnsi="Arial" w:cs="Arial"/>
          <w:sz w:val="24"/>
          <w:szCs w:val="24"/>
          <w:lang w:eastAsia="pl-PL"/>
        </w:rPr>
        <w:t>1</w:t>
      </w:r>
      <w:r w:rsidR="0089622C" w:rsidRPr="00F237B8">
        <w:rPr>
          <w:rFonts w:ascii="Arial" w:eastAsia="Times New Roman" w:hAnsi="Arial" w:cs="Arial"/>
          <w:sz w:val="24"/>
          <w:szCs w:val="24"/>
          <w:lang w:eastAsia="pl-PL"/>
        </w:rPr>
        <w:t>0</w:t>
      </w:r>
      <w:r w:rsidR="00A03C89" w:rsidRPr="00F237B8">
        <w:rPr>
          <w:rFonts w:ascii="Arial" w:eastAsia="Times New Roman" w:hAnsi="Arial" w:cs="Arial"/>
          <w:sz w:val="24"/>
          <w:szCs w:val="24"/>
          <w:lang w:eastAsia="pl-PL"/>
        </w:rPr>
        <w:t>.</w:t>
      </w:r>
      <w:r w:rsidRPr="00CB2C5D">
        <w:rPr>
          <w:rFonts w:ascii="Arial" w:eastAsia="Times New Roman" w:hAnsi="Arial" w:cs="Arial"/>
          <w:sz w:val="24"/>
          <w:szCs w:val="24"/>
          <w:lang w:eastAsia="pl-PL"/>
        </w:rPr>
        <w:t xml:space="preserve"> </w:t>
      </w:r>
    </w:p>
    <w:p w14:paraId="0447499C" w14:textId="15D7E9E3" w:rsidR="003818EE" w:rsidRDefault="003818EE" w:rsidP="00587C7B">
      <w:pPr>
        <w:numPr>
          <w:ilvl w:val="0"/>
          <w:numId w:val="6"/>
        </w:numPr>
        <w:shd w:val="clear" w:color="auto" w:fill="FFFFFF"/>
        <w:spacing w:after="0"/>
        <w:ind w:left="425" w:hanging="425"/>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61F470B9" w:rsidR="009E00A6" w:rsidRDefault="003D40A2" w:rsidP="00587C7B">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XVI.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38755F6E" w14:textId="77777777" w:rsidR="00A87CAF" w:rsidRPr="00A61D2B" w:rsidRDefault="00A87CAF" w:rsidP="00A87CAF">
      <w:pPr>
        <w:numPr>
          <w:ilvl w:val="0"/>
          <w:numId w:val="7"/>
        </w:numPr>
        <w:shd w:val="clear" w:color="auto" w:fill="FFFFFF"/>
        <w:spacing w:after="0"/>
        <w:ind w:left="357" w:hanging="357"/>
        <w:rPr>
          <w:rFonts w:ascii="Arial" w:eastAsia="Times New Roman" w:hAnsi="Arial" w:cs="Arial"/>
          <w:sz w:val="24"/>
          <w:szCs w:val="24"/>
          <w:lang w:eastAsia="pl-PL"/>
        </w:rPr>
      </w:pPr>
      <w:r w:rsidRPr="00A61D2B">
        <w:rPr>
          <w:rFonts w:ascii="Arial" w:eastAsia="Times New Roman" w:hAnsi="Arial" w:cs="Arial"/>
          <w:sz w:val="24"/>
          <w:szCs w:val="24"/>
          <w:lang w:eastAsia="pl-PL"/>
        </w:rPr>
        <w:t>Wykonawcy zobowiązani są do bardzo starannego zapoznania się z przedmiotem zamówienia, warunkami wykonania i wszystkimi czynnikami mogącymi mieć wpływ na cenę zamówienia.</w:t>
      </w:r>
    </w:p>
    <w:p w14:paraId="09DADC1A" w14:textId="77777777" w:rsidR="00A87CAF" w:rsidRPr="00A61D2B" w:rsidRDefault="00A87CAF" w:rsidP="00A87CAF">
      <w:pPr>
        <w:numPr>
          <w:ilvl w:val="0"/>
          <w:numId w:val="7"/>
        </w:numPr>
        <w:shd w:val="clear" w:color="auto" w:fill="FFFFFF"/>
        <w:spacing w:after="0"/>
        <w:ind w:left="357" w:hanging="357"/>
        <w:rPr>
          <w:rFonts w:ascii="Arial" w:eastAsia="Times New Roman" w:hAnsi="Arial" w:cs="Arial"/>
          <w:sz w:val="24"/>
          <w:szCs w:val="24"/>
          <w:lang w:eastAsia="pl-PL"/>
        </w:rPr>
      </w:pPr>
      <w:r w:rsidRPr="00A61D2B">
        <w:rPr>
          <w:rFonts w:ascii="Arial" w:eastAsia="Times New Roman" w:hAnsi="Arial" w:cs="Arial"/>
          <w:sz w:val="24"/>
          <w:szCs w:val="24"/>
          <w:lang w:eastAsia="pl-PL"/>
        </w:rPr>
        <w:lastRenderedPageBreak/>
        <w:t xml:space="preserve">Cena wykonania zamówienia, podana w ofercie musi być </w:t>
      </w:r>
      <w:r w:rsidRPr="00A61D2B">
        <w:rPr>
          <w:rFonts w:ascii="Arial" w:eastAsia="Times New Roman" w:hAnsi="Arial" w:cs="Arial"/>
          <w:b/>
          <w:bCs/>
          <w:sz w:val="24"/>
          <w:szCs w:val="24"/>
          <w:lang w:eastAsia="pl-PL"/>
        </w:rPr>
        <w:t>ceną brutto</w:t>
      </w:r>
      <w:r w:rsidRPr="00A61D2B">
        <w:rPr>
          <w:rFonts w:ascii="Arial" w:eastAsia="Times New Roman" w:hAnsi="Arial" w:cs="Arial"/>
          <w:sz w:val="24"/>
          <w:szCs w:val="24"/>
          <w:lang w:eastAsia="pl-PL"/>
        </w:rPr>
        <w:t xml:space="preserve"> (razem z podatkiem VAT). </w:t>
      </w:r>
    </w:p>
    <w:p w14:paraId="340A47E0" w14:textId="7984971A"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DA1A0C">
        <w:rPr>
          <w:rFonts w:ascii="Arial" w:eastAsia="Times New Roman" w:hAnsi="Arial" w:cs="Arial"/>
          <w:sz w:val="24"/>
          <w:szCs w:val="24"/>
          <w:lang w:eastAsia="pl-PL"/>
        </w:rPr>
        <w:t xml:space="preserve"> </w:t>
      </w:r>
      <w:r w:rsidR="00DA1A0C" w:rsidRPr="00707642">
        <w:rPr>
          <w:rFonts w:ascii="Arial" w:eastAsia="Times New Roman" w:hAnsi="Arial" w:cs="Arial"/>
          <w:b/>
          <w:bCs/>
          <w:sz w:val="24"/>
          <w:szCs w:val="24"/>
          <w:lang w:eastAsia="pl-PL"/>
        </w:rPr>
        <w:t xml:space="preserve">w okresie </w:t>
      </w:r>
      <w:r w:rsidR="004538E8">
        <w:rPr>
          <w:rFonts w:ascii="Arial" w:eastAsia="Times New Roman" w:hAnsi="Arial" w:cs="Arial"/>
          <w:b/>
          <w:bCs/>
          <w:sz w:val="24"/>
          <w:szCs w:val="24"/>
          <w:lang w:eastAsia="pl-PL"/>
        </w:rPr>
        <w:t>10</w:t>
      </w:r>
      <w:r w:rsidR="00B14FDB">
        <w:rPr>
          <w:rFonts w:ascii="Arial" w:eastAsia="Times New Roman" w:hAnsi="Arial" w:cs="Arial"/>
          <w:b/>
          <w:bCs/>
          <w:sz w:val="24"/>
          <w:szCs w:val="24"/>
          <w:lang w:eastAsia="pl-PL"/>
        </w:rPr>
        <w:t xml:space="preserve"> miesięcy 2026 roku, tj. </w:t>
      </w:r>
      <w:r w:rsidR="00707642" w:rsidRPr="004538E8">
        <w:rPr>
          <w:rFonts w:ascii="Arial" w:eastAsia="Times New Roman" w:hAnsi="Arial" w:cs="Arial"/>
          <w:b/>
          <w:bCs/>
          <w:sz w:val="24"/>
          <w:szCs w:val="24"/>
          <w:lang w:eastAsia="pl-PL"/>
        </w:rPr>
        <w:t>od 01.0</w:t>
      </w:r>
      <w:r w:rsidR="004538E8">
        <w:rPr>
          <w:rFonts w:ascii="Arial" w:eastAsia="Times New Roman" w:hAnsi="Arial" w:cs="Arial"/>
          <w:b/>
          <w:bCs/>
          <w:sz w:val="24"/>
          <w:szCs w:val="24"/>
          <w:lang w:eastAsia="pl-PL"/>
        </w:rPr>
        <w:t>3</w:t>
      </w:r>
      <w:r w:rsidR="00707642" w:rsidRPr="004538E8">
        <w:rPr>
          <w:rFonts w:ascii="Arial" w:eastAsia="Times New Roman" w:hAnsi="Arial" w:cs="Arial"/>
          <w:b/>
          <w:bCs/>
          <w:sz w:val="24"/>
          <w:szCs w:val="24"/>
          <w:lang w:eastAsia="pl-PL"/>
        </w:rPr>
        <w:t>.2026</w:t>
      </w:r>
      <w:r w:rsidR="00DA1A0C" w:rsidRPr="00707642">
        <w:rPr>
          <w:rFonts w:ascii="Arial" w:eastAsia="Times New Roman" w:hAnsi="Arial" w:cs="Arial"/>
          <w:b/>
          <w:bCs/>
          <w:sz w:val="24"/>
          <w:szCs w:val="24"/>
          <w:lang w:eastAsia="pl-PL"/>
        </w:rPr>
        <w:t xml:space="preserve"> roku</w:t>
      </w:r>
      <w:r w:rsidR="00707642" w:rsidRPr="00707642">
        <w:rPr>
          <w:rFonts w:ascii="Arial" w:eastAsia="Times New Roman" w:hAnsi="Arial" w:cs="Arial"/>
          <w:b/>
          <w:bCs/>
          <w:sz w:val="24"/>
          <w:szCs w:val="24"/>
          <w:lang w:eastAsia="pl-PL"/>
        </w:rPr>
        <w:t xml:space="preserve"> do 31.12.2026 roku</w:t>
      </w:r>
      <w:r w:rsidR="00AA5EFC" w:rsidRPr="00F57EDB">
        <w:rPr>
          <w:rFonts w:ascii="Arial" w:eastAsia="Times New Roman" w:hAnsi="Arial" w:cs="Arial"/>
          <w:sz w:val="24"/>
          <w:szCs w:val="24"/>
          <w:lang w:eastAsia="pl-PL"/>
        </w:rPr>
        <w:t>, w tym podatek od towarów i usług</w:t>
      </w:r>
      <w:r w:rsidR="00B14FDB">
        <w:rPr>
          <w:rFonts w:ascii="Arial" w:eastAsia="Times New Roman" w:hAnsi="Arial" w:cs="Arial"/>
          <w:sz w:val="24"/>
          <w:szCs w:val="24"/>
          <w:lang w:eastAsia="pl-PL"/>
        </w:rPr>
        <w:t>.</w:t>
      </w:r>
    </w:p>
    <w:p w14:paraId="093B01AF" w14:textId="20103E64" w:rsidR="00D45504" w:rsidRPr="00D16B1A" w:rsidRDefault="009E00A6" w:rsidP="00A7511E">
      <w:pPr>
        <w:numPr>
          <w:ilvl w:val="0"/>
          <w:numId w:val="7"/>
        </w:numPr>
        <w:shd w:val="clear" w:color="auto" w:fill="FFFFFF"/>
        <w:spacing w:after="0"/>
        <w:ind w:left="357" w:hanging="357"/>
        <w:rPr>
          <w:rFonts w:ascii="Arial" w:hAnsi="Arial" w:cs="Arial"/>
          <w:sz w:val="24"/>
          <w:szCs w:val="24"/>
        </w:rPr>
      </w:pPr>
      <w:r w:rsidRPr="00D45504">
        <w:rPr>
          <w:rFonts w:ascii="Arial" w:eastAsia="Times New Roman" w:hAnsi="Arial" w:cs="Arial"/>
          <w:sz w:val="24"/>
          <w:szCs w:val="24"/>
          <w:lang w:eastAsia="pl-PL"/>
        </w:rPr>
        <w:t>Wszelkie rozliczenia związane z realizacją zamówienia publiczne</w:t>
      </w:r>
      <w:r w:rsidR="003818EE" w:rsidRPr="00D45504">
        <w:rPr>
          <w:rFonts w:ascii="Arial" w:eastAsia="Times New Roman" w:hAnsi="Arial" w:cs="Arial"/>
          <w:sz w:val="24"/>
          <w:szCs w:val="24"/>
          <w:lang w:eastAsia="pl-PL"/>
        </w:rPr>
        <w:t>go, którego dotyczy niniejsza S</w:t>
      </w:r>
      <w:r w:rsidRPr="00D45504">
        <w:rPr>
          <w:rFonts w:ascii="Arial" w:eastAsia="Times New Roman" w:hAnsi="Arial" w:cs="Arial"/>
          <w:sz w:val="24"/>
          <w:szCs w:val="24"/>
          <w:lang w:eastAsia="pl-PL"/>
        </w:rPr>
        <w:t>WZ dokonywane będą w złotych polskich.</w:t>
      </w:r>
    </w:p>
    <w:p w14:paraId="2A363295" w14:textId="229A859F" w:rsidR="00D16B1A" w:rsidRPr="00D16B1A" w:rsidRDefault="00D16B1A" w:rsidP="00A7511E">
      <w:pPr>
        <w:numPr>
          <w:ilvl w:val="0"/>
          <w:numId w:val="7"/>
        </w:numPr>
        <w:shd w:val="clear" w:color="auto" w:fill="FFFFFF"/>
        <w:spacing w:after="0"/>
        <w:ind w:left="357" w:hanging="357"/>
        <w:rPr>
          <w:rFonts w:ascii="Arial" w:eastAsia="Times New Roman" w:hAnsi="Arial" w:cs="Arial"/>
          <w:sz w:val="24"/>
          <w:szCs w:val="24"/>
          <w:lang w:eastAsia="pl-PL"/>
        </w:rPr>
      </w:pPr>
      <w:r w:rsidRPr="00D16B1A">
        <w:rPr>
          <w:rFonts w:ascii="Arial" w:eastAsia="Times New Roman" w:hAnsi="Arial" w:cs="Arial"/>
          <w:sz w:val="24"/>
          <w:szCs w:val="24"/>
          <w:lang w:eastAsia="pl-PL"/>
        </w:rPr>
        <w:t xml:space="preserve">Zaoferowana cena musi być podana </w:t>
      </w:r>
      <w:r w:rsidR="00460CA1">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oraz słownie. W razie rozbieżności między ceną wpisaną słownie a ceną podaną </w:t>
      </w:r>
      <w:r w:rsidR="00460CA1">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Zamawiający uzna za wiążącą cenę wpisaną </w:t>
      </w:r>
      <w:r w:rsidR="0048717D">
        <w:rPr>
          <w:rFonts w:ascii="Arial" w:eastAsia="Times New Roman" w:hAnsi="Arial" w:cs="Arial"/>
          <w:sz w:val="24"/>
          <w:szCs w:val="24"/>
          <w:lang w:eastAsia="pl-PL"/>
        </w:rPr>
        <w:t>cyfrowo</w:t>
      </w:r>
      <w:r w:rsidRPr="00D16B1A">
        <w:rPr>
          <w:rFonts w:ascii="Arial" w:eastAsia="Times New Roman" w:hAnsi="Arial" w:cs="Arial"/>
          <w:sz w:val="24"/>
          <w:szCs w:val="24"/>
          <w:lang w:eastAsia="pl-PL"/>
        </w:rPr>
        <w:t>.</w:t>
      </w:r>
    </w:p>
    <w:p w14:paraId="257F0E91" w14:textId="4C6E33D4" w:rsidR="00D45504" w:rsidRDefault="00D45504" w:rsidP="00D45504">
      <w:pPr>
        <w:spacing w:after="0"/>
        <w:rPr>
          <w:rFonts w:ascii="Arial" w:hAnsi="Arial" w:cs="Arial"/>
          <w:sz w:val="24"/>
          <w:szCs w:val="24"/>
        </w:rPr>
      </w:pPr>
    </w:p>
    <w:p w14:paraId="49E37291" w14:textId="496E6AB7" w:rsidR="009E00A6" w:rsidRDefault="003D40A2" w:rsidP="00152149">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w:t>
      </w:r>
      <w:r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kryteriów, którymi Zamawiający będzie się kierował przy wyborze oferty</w:t>
      </w:r>
    </w:p>
    <w:p w14:paraId="6AD7FECF" w14:textId="6B091012" w:rsidR="00EC15BD" w:rsidRPr="00657402" w:rsidRDefault="00EC15BD" w:rsidP="00657402">
      <w:pPr>
        <w:numPr>
          <w:ilvl w:val="0"/>
          <w:numId w:val="26"/>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Przy wyborze ofert</w:t>
      </w:r>
      <w:r w:rsidR="00657402">
        <w:rPr>
          <w:rFonts w:ascii="Arial" w:eastAsia="Times New Roman" w:hAnsi="Arial" w:cs="Arial"/>
          <w:sz w:val="24"/>
          <w:szCs w:val="24"/>
          <w:lang w:eastAsia="pl-PL"/>
        </w:rPr>
        <w:t>y</w:t>
      </w:r>
      <w:r>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Zamawiający będzie kierował </w:t>
      </w:r>
      <w:r w:rsidRPr="00657402">
        <w:rPr>
          <w:rFonts w:ascii="Arial" w:eastAsia="Times New Roman" w:hAnsi="Arial" w:cs="Arial"/>
          <w:sz w:val="24"/>
          <w:szCs w:val="24"/>
          <w:lang w:eastAsia="pl-PL"/>
        </w:rPr>
        <w:t xml:space="preserve">się </w:t>
      </w:r>
      <w:r w:rsidRPr="00657402">
        <w:rPr>
          <w:rFonts w:ascii="Arial" w:eastAsia="Times New Roman" w:hAnsi="Arial" w:cs="Arial"/>
          <w:b/>
          <w:sz w:val="24"/>
          <w:szCs w:val="24"/>
          <w:lang w:eastAsia="pl-PL"/>
        </w:rPr>
        <w:t xml:space="preserve">kryterium </w:t>
      </w:r>
      <w:r w:rsidRPr="00657402">
        <w:rPr>
          <w:rFonts w:ascii="Arial" w:eastAsia="Times New Roman" w:hAnsi="Arial" w:cs="Arial"/>
          <w:b/>
          <w:bCs/>
          <w:sz w:val="24"/>
          <w:szCs w:val="24"/>
          <w:lang w:eastAsia="pl-PL"/>
        </w:rPr>
        <w:t>ceny</w:t>
      </w:r>
      <w:r w:rsidRPr="00657402">
        <w:rPr>
          <w:rFonts w:ascii="Arial" w:eastAsia="Times New Roman" w:hAnsi="Arial" w:cs="Arial"/>
          <w:bCs/>
          <w:sz w:val="24"/>
          <w:szCs w:val="24"/>
          <w:lang w:eastAsia="pl-PL"/>
        </w:rPr>
        <w:t xml:space="preserve"> – </w:t>
      </w:r>
      <w:r w:rsidRPr="00657402">
        <w:rPr>
          <w:rFonts w:ascii="Arial" w:eastAsia="Times New Roman" w:hAnsi="Arial" w:cs="Arial"/>
          <w:b/>
          <w:bCs/>
          <w:sz w:val="24"/>
          <w:szCs w:val="24"/>
          <w:lang w:eastAsia="pl-PL"/>
        </w:rPr>
        <w:t>waga kryterium 100%.</w:t>
      </w:r>
    </w:p>
    <w:p w14:paraId="3FBC105E" w14:textId="2B28BAD8" w:rsidR="00361401" w:rsidRPr="00EC15BD" w:rsidRDefault="00361401" w:rsidP="00657402">
      <w:pPr>
        <w:numPr>
          <w:ilvl w:val="0"/>
          <w:numId w:val="26"/>
        </w:numPr>
        <w:shd w:val="clear" w:color="auto" w:fill="FFFFFF"/>
        <w:spacing w:after="0"/>
        <w:ind w:left="357" w:hanging="357"/>
        <w:rPr>
          <w:rFonts w:ascii="Arial" w:eastAsia="Times New Roman" w:hAnsi="Arial" w:cs="Arial"/>
          <w:sz w:val="24"/>
          <w:szCs w:val="24"/>
          <w:lang w:eastAsia="pl-PL"/>
        </w:rPr>
      </w:pPr>
      <w:r w:rsidRPr="00EC15BD">
        <w:rPr>
          <w:rFonts w:ascii="Arial" w:eastAsia="Times New Roman" w:hAnsi="Arial" w:cs="Arial"/>
          <w:bCs/>
          <w:sz w:val="24"/>
          <w:szCs w:val="24"/>
          <w:lang w:eastAsia="pl-PL"/>
        </w:rPr>
        <w:t xml:space="preserve">Kryterium </w:t>
      </w:r>
      <w:r>
        <w:rPr>
          <w:rFonts w:ascii="Arial" w:eastAsia="Times New Roman" w:hAnsi="Arial" w:cs="Arial"/>
          <w:bCs/>
          <w:sz w:val="24"/>
          <w:szCs w:val="24"/>
          <w:lang w:eastAsia="pl-PL"/>
        </w:rPr>
        <w:t>„</w:t>
      </w:r>
      <w:r w:rsidRPr="00EC15BD">
        <w:rPr>
          <w:rFonts w:ascii="Arial" w:eastAsia="Times New Roman" w:hAnsi="Arial" w:cs="Arial"/>
          <w:bCs/>
          <w:sz w:val="24"/>
          <w:szCs w:val="24"/>
          <w:lang w:eastAsia="pl-PL"/>
        </w:rPr>
        <w:t>ceny</w:t>
      </w:r>
      <w:r>
        <w:rPr>
          <w:rFonts w:ascii="Arial" w:eastAsia="Times New Roman" w:hAnsi="Arial" w:cs="Arial"/>
          <w:bCs/>
          <w:sz w:val="24"/>
          <w:szCs w:val="24"/>
          <w:lang w:eastAsia="pl-PL"/>
        </w:rPr>
        <w:t xml:space="preserve">” jest tożsame dla każdej części zamówienia (dla Zadań 1 – </w:t>
      </w:r>
      <w:r w:rsidR="008659B1">
        <w:rPr>
          <w:rFonts w:ascii="Arial" w:eastAsia="Times New Roman" w:hAnsi="Arial" w:cs="Arial"/>
          <w:bCs/>
          <w:sz w:val="24"/>
          <w:szCs w:val="24"/>
          <w:lang w:eastAsia="pl-PL"/>
        </w:rPr>
        <w:t>2</w:t>
      </w:r>
      <w:r>
        <w:rPr>
          <w:rFonts w:ascii="Arial" w:eastAsia="Times New Roman" w:hAnsi="Arial" w:cs="Arial"/>
          <w:bCs/>
          <w:sz w:val="24"/>
          <w:szCs w:val="24"/>
          <w:lang w:eastAsia="pl-PL"/>
        </w:rPr>
        <w:t xml:space="preserve">). </w:t>
      </w:r>
    </w:p>
    <w:p w14:paraId="7B5740FC" w14:textId="322238A0" w:rsidR="00EC15BD" w:rsidRDefault="00EC15BD" w:rsidP="00152149">
      <w:pPr>
        <w:numPr>
          <w:ilvl w:val="0"/>
          <w:numId w:val="26"/>
        </w:numPr>
        <w:shd w:val="clear" w:color="auto" w:fill="FFFFFF"/>
        <w:spacing w:after="12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t xml:space="preserve">Kryterium „cena” oceniane będzie na podstawie ceny oferty </w:t>
      </w: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lang w:eastAsia="pl-PL"/>
        </w:rPr>
        <w:t>, obliczonej przez Wykonaw</w:t>
      </w:r>
      <w:r>
        <w:rPr>
          <w:rFonts w:ascii="Arial" w:eastAsia="Times New Roman" w:hAnsi="Arial" w:cs="Arial"/>
          <w:sz w:val="24"/>
          <w:szCs w:val="24"/>
          <w:lang w:eastAsia="pl-PL"/>
        </w:rPr>
        <w:t xml:space="preserve">cę zgodnie z opisem zawartym w </w:t>
      </w:r>
      <w:r w:rsidRPr="007F317B">
        <w:rPr>
          <w:rFonts w:ascii="Arial" w:eastAsia="Times New Roman" w:hAnsi="Arial" w:cs="Arial"/>
          <w:sz w:val="24"/>
          <w:szCs w:val="24"/>
          <w:lang w:eastAsia="pl-PL"/>
        </w:rPr>
        <w:t>Dziale XVI. SWZ</w:t>
      </w:r>
      <w:r>
        <w:rPr>
          <w:rFonts w:ascii="Arial" w:eastAsia="Times New Roman" w:hAnsi="Arial" w:cs="Arial"/>
          <w:sz w:val="24"/>
          <w:szCs w:val="24"/>
          <w:lang w:eastAsia="pl-PL"/>
        </w:rPr>
        <w:t xml:space="preserve"> i </w:t>
      </w:r>
      <w:r w:rsidRPr="00C52AA7">
        <w:rPr>
          <w:rFonts w:ascii="Arial" w:eastAsia="Times New Roman" w:hAnsi="Arial" w:cs="Arial"/>
          <w:sz w:val="24"/>
          <w:szCs w:val="24"/>
          <w:lang w:eastAsia="pl-PL"/>
        </w:rPr>
        <w:t xml:space="preserve">wykazanej w Formularzu oferty. </w:t>
      </w:r>
    </w:p>
    <w:p w14:paraId="5D64F211" w14:textId="77777777" w:rsidR="00EC15BD" w:rsidRPr="00C52AA7" w:rsidRDefault="00EC15BD" w:rsidP="009A7FCE">
      <w:pPr>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Kryterium to będzie oceniane wg następującego wzoru:</w:t>
      </w:r>
    </w:p>
    <w:p w14:paraId="04A74D06" w14:textId="77777777" w:rsidR="00EC15BD" w:rsidRDefault="00EC15BD" w:rsidP="00EC15BD">
      <w:pPr>
        <w:shd w:val="clear" w:color="auto" w:fill="FFFFFF"/>
        <w:spacing w:after="0"/>
        <w:jc w:val="center"/>
        <w:rPr>
          <w:rFonts w:ascii="Arial" w:eastAsia="Times New Roman" w:hAnsi="Arial" w:cs="Arial"/>
          <w:b/>
          <w:bCs/>
          <w:sz w:val="24"/>
          <w:szCs w:val="24"/>
          <w:lang w:val="en-US" w:eastAsia="pl-PL"/>
        </w:rPr>
      </w:pPr>
    </w:p>
    <w:p w14:paraId="2142804D" w14:textId="77777777" w:rsidR="00EC15BD" w:rsidRPr="00C52AA7" w:rsidRDefault="00EC15BD" w:rsidP="00EC15BD">
      <w:pPr>
        <w:shd w:val="clear" w:color="auto" w:fill="FFFFFF"/>
        <w:spacing w:after="0"/>
        <w:jc w:val="center"/>
        <w:rPr>
          <w:rFonts w:ascii="Arial" w:eastAsia="Times New Roman" w:hAnsi="Arial" w:cs="Arial"/>
          <w:b/>
          <w:bCs/>
          <w:sz w:val="24"/>
          <w:szCs w:val="24"/>
          <w:vertAlign w:val="subscript"/>
          <w:lang w:val="en-US" w:eastAsia="pl-PL"/>
        </w:rPr>
      </w:pPr>
      <w:proofErr w:type="spellStart"/>
      <w:r w:rsidRPr="00C52AA7">
        <w:rPr>
          <w:rFonts w:ascii="Arial" w:eastAsia="Times New Roman" w:hAnsi="Arial" w:cs="Arial"/>
          <w:b/>
          <w:bCs/>
          <w:sz w:val="24"/>
          <w:szCs w:val="24"/>
          <w:lang w:val="en-US" w:eastAsia="pl-PL"/>
        </w:rPr>
        <w:t>C</w:t>
      </w:r>
      <w:r w:rsidRPr="00C52AA7">
        <w:rPr>
          <w:rFonts w:ascii="Arial" w:eastAsia="Times New Roman" w:hAnsi="Arial" w:cs="Arial"/>
          <w:b/>
          <w:bCs/>
          <w:sz w:val="24"/>
          <w:szCs w:val="24"/>
          <w:vertAlign w:val="subscript"/>
          <w:lang w:val="en-US" w:eastAsia="pl-PL"/>
        </w:rPr>
        <w:t>of</w:t>
      </w:r>
      <w:proofErr w:type="spellEnd"/>
      <w:r w:rsidRPr="00C52AA7">
        <w:rPr>
          <w:rFonts w:ascii="Arial" w:eastAsia="Times New Roman" w:hAnsi="Arial" w:cs="Arial"/>
          <w:b/>
          <w:bCs/>
          <w:sz w:val="24"/>
          <w:szCs w:val="24"/>
          <w:vertAlign w:val="subscript"/>
          <w:lang w:val="en-US" w:eastAsia="pl-PL"/>
        </w:rPr>
        <w:t>. min.</w:t>
      </w:r>
    </w:p>
    <w:p w14:paraId="0F40C864" w14:textId="77777777" w:rsidR="00EC15BD" w:rsidRPr="00C52AA7" w:rsidRDefault="00EC15BD" w:rsidP="00EC15BD">
      <w:pPr>
        <w:pStyle w:val="Akapitzlist"/>
        <w:shd w:val="clear" w:color="auto" w:fill="FFFFFF"/>
        <w:spacing w:after="0"/>
        <w:jc w:val="center"/>
        <w:rPr>
          <w:rFonts w:ascii="Arial" w:eastAsia="Times New Roman" w:hAnsi="Arial" w:cs="Arial"/>
          <w:b/>
          <w:bCs/>
          <w:sz w:val="24"/>
          <w:szCs w:val="24"/>
          <w:lang w:val="en-US" w:eastAsia="pl-PL"/>
        </w:rPr>
      </w:pPr>
      <w:r>
        <w:rPr>
          <w:rFonts w:ascii="Arial" w:eastAsia="Times New Roman" w:hAnsi="Arial" w:cs="Arial"/>
          <w:b/>
          <w:bCs/>
          <w:sz w:val="24"/>
          <w:szCs w:val="24"/>
          <w:lang w:val="en-US" w:eastAsia="pl-PL"/>
        </w:rPr>
        <w:t xml:space="preserve">   </w:t>
      </w:r>
      <w:proofErr w:type="spellStart"/>
      <w:r w:rsidRPr="00C52AA7">
        <w:rPr>
          <w:rFonts w:ascii="Arial" w:eastAsia="Times New Roman" w:hAnsi="Arial" w:cs="Arial"/>
          <w:b/>
          <w:bCs/>
          <w:sz w:val="24"/>
          <w:szCs w:val="24"/>
          <w:lang w:val="en-US" w:eastAsia="pl-PL"/>
        </w:rPr>
        <w:t>P</w:t>
      </w:r>
      <w:r w:rsidRPr="00C52AA7">
        <w:rPr>
          <w:rFonts w:ascii="Arial" w:eastAsia="Times New Roman" w:hAnsi="Arial" w:cs="Arial"/>
          <w:b/>
          <w:bCs/>
          <w:sz w:val="24"/>
          <w:szCs w:val="24"/>
          <w:vertAlign w:val="subscript"/>
          <w:lang w:val="en-US" w:eastAsia="pl-PL"/>
        </w:rPr>
        <w:t>of</w:t>
      </w:r>
      <w:proofErr w:type="spellEnd"/>
      <w:r w:rsidRPr="00C52AA7">
        <w:rPr>
          <w:rFonts w:ascii="Arial" w:eastAsia="Times New Roman" w:hAnsi="Arial" w:cs="Arial"/>
          <w:b/>
          <w:bCs/>
          <w:sz w:val="24"/>
          <w:szCs w:val="24"/>
          <w:lang w:val="en-US" w:eastAsia="pl-PL"/>
        </w:rPr>
        <w:t xml:space="preserve"> = ------------- x 100 x 100%</w:t>
      </w:r>
    </w:p>
    <w:p w14:paraId="43546391" w14:textId="77777777" w:rsidR="00EC15BD" w:rsidRPr="00C52AA7" w:rsidRDefault="00EC15BD" w:rsidP="00EC15BD">
      <w:pPr>
        <w:shd w:val="clear" w:color="auto" w:fill="FFFFFF"/>
        <w:spacing w:after="0"/>
        <w:jc w:val="center"/>
        <w:rPr>
          <w:rFonts w:ascii="Arial" w:eastAsia="Times New Roman" w:hAnsi="Arial" w:cs="Arial"/>
          <w:b/>
          <w:bCs/>
          <w:sz w:val="24"/>
          <w:szCs w:val="24"/>
          <w:vertAlign w:val="subscript"/>
          <w:lang w:eastAsia="pl-PL"/>
        </w:rPr>
      </w:pPr>
      <w:proofErr w:type="spellStart"/>
      <w:r w:rsidRPr="00C52AA7">
        <w:rPr>
          <w:rFonts w:ascii="Arial" w:eastAsia="Times New Roman" w:hAnsi="Arial" w:cs="Arial"/>
          <w:b/>
          <w:bCs/>
          <w:sz w:val="24"/>
          <w:szCs w:val="24"/>
          <w:lang w:eastAsia="pl-PL"/>
        </w:rPr>
        <w:t>C</w:t>
      </w:r>
      <w:r w:rsidRPr="00C52AA7">
        <w:rPr>
          <w:rFonts w:ascii="Arial" w:eastAsia="Times New Roman" w:hAnsi="Arial" w:cs="Arial"/>
          <w:b/>
          <w:bCs/>
          <w:sz w:val="24"/>
          <w:szCs w:val="24"/>
          <w:vertAlign w:val="subscript"/>
          <w:lang w:eastAsia="pl-PL"/>
        </w:rPr>
        <w:t>of.x</w:t>
      </w:r>
      <w:proofErr w:type="spellEnd"/>
    </w:p>
    <w:p w14:paraId="177C9735" w14:textId="77777777" w:rsidR="00EC15BD" w:rsidRPr="00C52AA7" w:rsidRDefault="00EC15BD" w:rsidP="00EC15BD">
      <w:pPr>
        <w:pStyle w:val="Akapitzlist"/>
        <w:shd w:val="clear" w:color="auto" w:fill="FFFFFF"/>
        <w:spacing w:after="0"/>
        <w:rPr>
          <w:rFonts w:ascii="Arial" w:eastAsia="Times New Roman" w:hAnsi="Arial" w:cs="Arial"/>
          <w:sz w:val="24"/>
          <w:szCs w:val="24"/>
          <w:lang w:eastAsia="pl-PL"/>
        </w:rPr>
      </w:pPr>
    </w:p>
    <w:p w14:paraId="21C18474" w14:textId="77777777" w:rsidR="00EC15BD" w:rsidRPr="00C52AA7" w:rsidRDefault="00EC15BD" w:rsidP="009A7FCE">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gdzie:</w:t>
      </w:r>
    </w:p>
    <w:p w14:paraId="18031276" w14:textId="77777777" w:rsidR="00EC15BD" w:rsidRPr="00C52AA7" w:rsidRDefault="00EC15BD" w:rsidP="009A7FCE">
      <w:pPr>
        <w:pStyle w:val="Akapitzlist"/>
        <w:shd w:val="clear" w:color="auto" w:fill="FFFFFF"/>
        <w:spacing w:after="0"/>
        <w:ind w:left="357"/>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P</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ilość punktów uzyskanych przez danego Wykonawcę</w:t>
      </w:r>
      <w:r>
        <w:rPr>
          <w:rFonts w:ascii="Arial" w:eastAsia="Times New Roman" w:hAnsi="Arial" w:cs="Arial"/>
          <w:sz w:val="24"/>
          <w:szCs w:val="24"/>
          <w:lang w:eastAsia="pl-PL"/>
        </w:rPr>
        <w:t>;</w:t>
      </w:r>
    </w:p>
    <w:p w14:paraId="48E7F4CF" w14:textId="77777777" w:rsidR="00EC15BD" w:rsidRPr="00C52AA7" w:rsidRDefault="00EC15BD" w:rsidP="009A7FCE">
      <w:pPr>
        <w:pStyle w:val="Akapitzlist"/>
        <w:shd w:val="clear" w:color="auto" w:fill="FFFFFF"/>
        <w:spacing w:after="0"/>
        <w:ind w:left="1077" w:hanging="720"/>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vertAlign w:val="subscript"/>
          <w:lang w:eastAsia="pl-PL"/>
        </w:rPr>
        <w:t xml:space="preserve">. min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 xml:space="preserve">najniższa cena przedstawiona w ofertach złożonych </w:t>
      </w:r>
      <w:r>
        <w:rPr>
          <w:rFonts w:ascii="Arial" w:eastAsia="Times New Roman" w:hAnsi="Arial" w:cs="Arial"/>
          <w:sz w:val="24"/>
          <w:szCs w:val="24"/>
          <w:lang w:eastAsia="pl-PL"/>
        </w:rPr>
        <w:br/>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w postępowaniu</w:t>
      </w:r>
      <w:r>
        <w:rPr>
          <w:rFonts w:ascii="Arial" w:eastAsia="Times New Roman" w:hAnsi="Arial" w:cs="Arial"/>
          <w:sz w:val="24"/>
          <w:szCs w:val="24"/>
          <w:lang w:eastAsia="pl-PL"/>
        </w:rPr>
        <w:t>;</w:t>
      </w:r>
    </w:p>
    <w:p w14:paraId="05A78F08" w14:textId="77777777" w:rsidR="00EC15BD" w:rsidRDefault="00EC15BD" w:rsidP="00152149">
      <w:pPr>
        <w:pStyle w:val="Akapitzlist"/>
        <w:shd w:val="clear" w:color="auto" w:fill="FFFFFF"/>
        <w:spacing w:after="120"/>
        <w:ind w:left="357"/>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of.x</w:t>
      </w:r>
      <w:proofErr w:type="spellEnd"/>
      <w:r w:rsidRPr="00C52AA7">
        <w:rPr>
          <w:rFonts w:ascii="Arial" w:eastAsia="Times New Roman" w:hAnsi="Arial" w:cs="Arial"/>
          <w:sz w:val="24"/>
          <w:szCs w:val="24"/>
          <w:vertAlign w:val="subscript"/>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cena oferty badanej</w:t>
      </w:r>
      <w:r>
        <w:rPr>
          <w:rFonts w:ascii="Arial" w:eastAsia="Times New Roman" w:hAnsi="Arial" w:cs="Arial"/>
          <w:sz w:val="24"/>
          <w:szCs w:val="24"/>
          <w:lang w:eastAsia="pl-PL"/>
        </w:rPr>
        <w:t>.</w:t>
      </w:r>
    </w:p>
    <w:p w14:paraId="0826D39E" w14:textId="1B2C1C64" w:rsidR="00EC15BD" w:rsidRPr="00D16B1A" w:rsidRDefault="00EC15BD" w:rsidP="006549D5">
      <w:pPr>
        <w:numPr>
          <w:ilvl w:val="0"/>
          <w:numId w:val="26"/>
        </w:numPr>
        <w:shd w:val="clear" w:color="auto" w:fill="FFFFFF"/>
        <w:spacing w:after="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t xml:space="preserve">Najkorzystniejszą ofertą </w:t>
      </w:r>
      <w:r>
        <w:rPr>
          <w:rFonts w:ascii="Arial" w:eastAsia="Times New Roman" w:hAnsi="Arial" w:cs="Arial"/>
          <w:sz w:val="24"/>
          <w:szCs w:val="24"/>
          <w:lang w:eastAsia="pl-PL"/>
        </w:rPr>
        <w:t xml:space="preserve">w ramach </w:t>
      </w:r>
      <w:r w:rsidR="006A09C9">
        <w:rPr>
          <w:rFonts w:ascii="Arial" w:eastAsia="Times New Roman" w:hAnsi="Arial" w:cs="Arial"/>
          <w:sz w:val="24"/>
          <w:szCs w:val="24"/>
          <w:lang w:eastAsia="pl-PL"/>
        </w:rPr>
        <w:t xml:space="preserve">danego </w:t>
      </w:r>
      <w:r>
        <w:rPr>
          <w:rFonts w:ascii="Arial" w:eastAsia="Times New Roman" w:hAnsi="Arial" w:cs="Arial"/>
          <w:sz w:val="24"/>
          <w:szCs w:val="24"/>
          <w:lang w:eastAsia="pl-PL"/>
        </w:rPr>
        <w:t xml:space="preserve">Zadania - </w:t>
      </w:r>
      <w:r w:rsidRPr="00C52AA7">
        <w:rPr>
          <w:rFonts w:ascii="Arial" w:eastAsia="Times New Roman" w:hAnsi="Arial" w:cs="Arial"/>
          <w:sz w:val="24"/>
          <w:szCs w:val="24"/>
          <w:lang w:eastAsia="pl-PL"/>
        </w:rPr>
        <w:t xml:space="preserve">będzie oferta, która uzyska najwyższą ilość punktów. </w:t>
      </w:r>
    </w:p>
    <w:p w14:paraId="70F8CC1B" w14:textId="77777777" w:rsidR="00C727C5" w:rsidRDefault="00C727C5" w:rsidP="00C727C5">
      <w:pPr>
        <w:pStyle w:val="Akapitzlist"/>
        <w:shd w:val="clear" w:color="auto" w:fill="FFFFFF"/>
        <w:spacing w:after="0"/>
        <w:rPr>
          <w:rFonts w:ascii="Arial" w:eastAsia="Times New Roman" w:hAnsi="Arial" w:cs="Arial"/>
          <w:b/>
          <w:bCs/>
          <w:sz w:val="24"/>
          <w:szCs w:val="24"/>
          <w:u w:val="single"/>
          <w:lang w:eastAsia="pl-PL"/>
        </w:rPr>
      </w:pPr>
    </w:p>
    <w:p w14:paraId="1599E06B" w14:textId="0C47FDE4" w:rsidR="009E00A6" w:rsidRDefault="00C15AFC" w:rsidP="00221E89">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125464DE" w14:textId="24661E2F" w:rsidR="00720792" w:rsidRDefault="00720792" w:rsidP="000774CB">
      <w:pPr>
        <w:pStyle w:val="Akapitzlist"/>
        <w:numPr>
          <w:ilvl w:val="0"/>
          <w:numId w:val="37"/>
        </w:numPr>
        <w:shd w:val="clear" w:color="auto" w:fill="FFFFFF"/>
        <w:spacing w:after="0"/>
        <w:ind w:left="357" w:hanging="357"/>
        <w:rPr>
          <w:rFonts w:ascii="Arial" w:eastAsia="Times New Roman" w:hAnsi="Arial" w:cs="Arial"/>
          <w:sz w:val="24"/>
          <w:szCs w:val="24"/>
          <w:lang w:eastAsia="pl-PL"/>
        </w:rPr>
      </w:pPr>
      <w:r w:rsidRPr="00AA7409">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7CA0B0C3" w14:textId="1ED10EFA" w:rsidR="00AA7409" w:rsidRPr="00AA7409" w:rsidRDefault="00AA7409" w:rsidP="000774CB">
      <w:pPr>
        <w:pStyle w:val="Akapitzlist"/>
        <w:numPr>
          <w:ilvl w:val="0"/>
          <w:numId w:val="37"/>
        </w:numPr>
        <w:shd w:val="clear" w:color="auto" w:fill="FFFFFF"/>
        <w:spacing w:after="0"/>
        <w:ind w:left="357" w:hanging="357"/>
        <w:rPr>
          <w:rFonts w:ascii="Arial" w:eastAsia="Times New Roman" w:hAnsi="Arial" w:cs="Arial"/>
          <w:sz w:val="24"/>
          <w:szCs w:val="24"/>
          <w:lang w:eastAsia="pl-PL"/>
        </w:rPr>
      </w:pPr>
      <w:r w:rsidRPr="00AA7409">
        <w:rPr>
          <w:rFonts w:ascii="Arial" w:eastAsia="Times New Roman" w:hAnsi="Arial" w:cs="Arial"/>
          <w:sz w:val="24"/>
          <w:szCs w:val="24"/>
          <w:lang w:eastAsia="pl-PL"/>
        </w:rPr>
        <w:t xml:space="preserve">Przed zawarciem umowy w sprawie zamówienia publicznego wybrany Wykonawca zobowiązany będzie do przedstawienia Zamawiającemu Regulaminu świadczenia </w:t>
      </w:r>
      <w:r w:rsidRPr="00AA7409">
        <w:rPr>
          <w:rFonts w:ascii="Arial" w:eastAsia="Times New Roman" w:hAnsi="Arial" w:cs="Arial"/>
          <w:sz w:val="24"/>
          <w:szCs w:val="24"/>
          <w:lang w:eastAsia="pl-PL"/>
        </w:rPr>
        <w:lastRenderedPageBreak/>
        <w:t>usług określonego we wzorze umowy (</w:t>
      </w:r>
      <w:r>
        <w:rPr>
          <w:rFonts w:ascii="Arial" w:eastAsia="Times New Roman" w:hAnsi="Arial" w:cs="Arial"/>
          <w:sz w:val="24"/>
          <w:szCs w:val="24"/>
          <w:lang w:eastAsia="pl-PL"/>
        </w:rPr>
        <w:t>załącznik nr 5 do SWZ</w:t>
      </w:r>
      <w:r w:rsidRPr="00AA7409">
        <w:rPr>
          <w:rFonts w:ascii="Arial" w:eastAsia="Times New Roman" w:hAnsi="Arial" w:cs="Arial"/>
          <w:sz w:val="24"/>
          <w:szCs w:val="24"/>
          <w:lang w:eastAsia="pl-PL"/>
        </w:rPr>
        <w:t>), który stanowić będzie załącznik do niej.</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0BA94F33" w:rsidR="009E00A6" w:rsidRDefault="00C15AFC" w:rsidP="00221E89">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Wymagania dotyczące zabezpieczenia należytego wykonania umowy</w:t>
      </w: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43B3C53B" w:rsidR="009E00A6" w:rsidRDefault="00C15AFC" w:rsidP="00443C84">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70452009" w14:textId="186B7FD9" w:rsidR="009E00A6" w:rsidRPr="00BA5643" w:rsidRDefault="009E00A6" w:rsidP="002D6F24">
      <w:pPr>
        <w:pStyle w:val="p1"/>
        <w:numPr>
          <w:ilvl w:val="0"/>
          <w:numId w:val="8"/>
        </w:numPr>
        <w:shd w:val="clear" w:color="auto" w:fill="FFFFFF"/>
        <w:spacing w:after="0" w:line="276" w:lineRule="auto"/>
        <w:ind w:left="357" w:hanging="357"/>
        <w:rPr>
          <w:rFonts w:ascii="Arial" w:hAnsi="Arial" w:cs="Arial"/>
        </w:rPr>
      </w:pPr>
      <w:r w:rsidRPr="00BA5643">
        <w:rPr>
          <w:rFonts w:ascii="Arial" w:hAnsi="Arial" w:cs="Arial"/>
        </w:rPr>
        <w:t xml:space="preserve">W przypadku wybrania oferty </w:t>
      </w:r>
      <w:r w:rsidR="00AF6B70" w:rsidRPr="00BA5643">
        <w:rPr>
          <w:rFonts w:ascii="Arial" w:hAnsi="Arial" w:cs="Arial"/>
        </w:rPr>
        <w:t xml:space="preserve">najkorzystniejszej </w:t>
      </w:r>
      <w:r w:rsidRPr="00BA5643">
        <w:rPr>
          <w:rFonts w:ascii="Arial" w:hAnsi="Arial" w:cs="Arial"/>
        </w:rPr>
        <w:t>Zamawiający zaproponuje podpisanie stosownej umowy według za</w:t>
      </w:r>
      <w:r w:rsidR="00394699" w:rsidRPr="00BA5643">
        <w:rPr>
          <w:rFonts w:ascii="Arial" w:hAnsi="Arial" w:cs="Arial"/>
        </w:rPr>
        <w:t xml:space="preserve">łączonego wzoru – załącznik nr </w:t>
      </w:r>
      <w:r w:rsidR="00AA7409">
        <w:rPr>
          <w:rFonts w:ascii="Arial" w:hAnsi="Arial" w:cs="Arial"/>
        </w:rPr>
        <w:t>5</w:t>
      </w:r>
      <w:r w:rsidRPr="00BA5643">
        <w:rPr>
          <w:rFonts w:ascii="Arial" w:hAnsi="Arial" w:cs="Arial"/>
        </w:rPr>
        <w:t xml:space="preserve"> do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2F898F38" w:rsidR="009E00A6" w:rsidRDefault="00DF73F9" w:rsidP="00B935CD">
      <w:pPr>
        <w:shd w:val="clear" w:color="auto" w:fill="FFFFFF"/>
        <w:spacing w:after="120"/>
        <w:rPr>
          <w:rFonts w:ascii="Arial" w:eastAsia="Times New Roman" w:hAnsi="Arial" w:cs="Arial"/>
          <w:b/>
          <w:sz w:val="24"/>
          <w:szCs w:val="24"/>
          <w:lang w:eastAsia="pl-PL"/>
        </w:rPr>
      </w:pPr>
      <w:r>
        <w:rPr>
          <w:rFonts w:ascii="Arial" w:eastAsia="Times New Roman" w:hAnsi="Arial" w:cs="Arial"/>
          <w:b/>
          <w:sz w:val="24"/>
          <w:szCs w:val="24"/>
          <w:lang w:eastAsia="pl-PL"/>
        </w:rPr>
        <w:t>Dział XX</w:t>
      </w:r>
      <w:r w:rsidR="00C15AFC" w:rsidRPr="00F57EDB">
        <w:rPr>
          <w:rFonts w:ascii="Arial" w:eastAsia="Times New Roman" w:hAnsi="Arial" w:cs="Arial"/>
          <w:b/>
          <w:sz w:val="24"/>
          <w:szCs w:val="24"/>
          <w:lang w:eastAsia="pl-PL"/>
        </w:rPr>
        <w:t xml:space="preserve">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31BBE547" w14:textId="5644D544" w:rsidR="009E00A6" w:rsidRPr="00F57EDB" w:rsidRDefault="009E00A6"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 xml:space="preserve">w </w:t>
      </w:r>
      <w:r w:rsidR="00EC4857">
        <w:rPr>
          <w:rFonts w:ascii="Arial" w:eastAsia="Times New Roman" w:hAnsi="Arial" w:cs="Arial"/>
          <w:sz w:val="24"/>
          <w:szCs w:val="24"/>
          <w:lang w:eastAsia="pl-PL"/>
        </w:rPr>
        <w:t>D</w:t>
      </w:r>
      <w:r w:rsidR="001A66C4" w:rsidRPr="00F57EDB">
        <w:rPr>
          <w:rFonts w:ascii="Arial" w:eastAsia="Times New Roman" w:hAnsi="Arial" w:cs="Arial"/>
          <w:sz w:val="24"/>
          <w:szCs w:val="24"/>
          <w:lang w:eastAsia="pl-PL"/>
        </w:rPr>
        <w:t>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1C78630A"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w:t>
      </w:r>
      <w:r w:rsidR="00EC4857">
        <w:rPr>
          <w:rFonts w:ascii="Arial" w:eastAsia="Times New Roman" w:hAnsi="Arial" w:cs="Arial"/>
          <w:sz w:val="24"/>
          <w:szCs w:val="24"/>
          <w:lang w:eastAsia="pl-PL"/>
        </w:rPr>
        <w:t xml:space="preserve"> w </w:t>
      </w:r>
      <w:r w:rsidRPr="00F57EDB">
        <w:rPr>
          <w:rFonts w:ascii="Arial" w:eastAsia="Times New Roman" w:hAnsi="Arial" w:cs="Arial"/>
          <w:sz w:val="24"/>
          <w:szCs w:val="24"/>
          <w:lang w:eastAsia="pl-PL"/>
        </w:rPr>
        <w:t>postępowaniu o udzielenie zamówienia, o zawarcie umowy ramowej, dynamicznym systemie zakupów, systemie kwalifikowania wykonawców lub konkursie, w tym na projektowane postanowienie umowy;</w:t>
      </w:r>
    </w:p>
    <w:p w14:paraId="007D5C55" w14:textId="16C58931"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w:t>
      </w:r>
      <w:r w:rsidR="00EC4857">
        <w:rPr>
          <w:rFonts w:ascii="Arial" w:eastAsia="Times New Roman" w:hAnsi="Arial" w:cs="Arial"/>
          <w:sz w:val="24"/>
          <w:szCs w:val="24"/>
          <w:lang w:eastAsia="pl-PL"/>
        </w:rPr>
        <w:t>aniu o udzielenie zamówienia, o </w:t>
      </w:r>
      <w:r w:rsidRPr="00F57EDB">
        <w:rPr>
          <w:rFonts w:ascii="Arial" w:eastAsia="Times New Roman" w:hAnsi="Arial" w:cs="Arial"/>
          <w:sz w:val="24"/>
          <w:szCs w:val="24"/>
          <w:lang w:eastAsia="pl-PL"/>
        </w:rPr>
        <w:t>zawarcie umowy ramowej, dynamicznym systemie zakupów, systemie kwalifikowania wykonawców lub konkursie, do której zamawiający był obowiązany na podstawie ustawy;</w:t>
      </w:r>
    </w:p>
    <w:p w14:paraId="644BDF0D" w14:textId="29708F20"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6022CEFB" w14:textId="6F2E5CD8" w:rsidR="00045C52" w:rsidRPr="00F57EDB" w:rsidRDefault="00045C52"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0A3E834B" w14:textId="6FDF2AC9" w:rsidR="009E00A6" w:rsidRPr="00F57EDB" w:rsidRDefault="00067D9D" w:rsidP="00F57EDB">
      <w:pPr>
        <w:shd w:val="clear" w:color="auto" w:fill="FFFFFF"/>
        <w:spacing w:after="0"/>
        <w:rPr>
          <w:rFonts w:ascii="Arial" w:eastAsia="Times New Roman" w:hAnsi="Arial" w:cs="Arial"/>
          <w:sz w:val="24"/>
          <w:szCs w:val="24"/>
          <w:lang w:eastAsia="pl-PL"/>
        </w:rPr>
      </w:pPr>
      <w:r w:rsidRPr="00B1109C">
        <w:rPr>
          <w:rFonts w:ascii="Arial" w:eastAsia="Times New Roman" w:hAnsi="Arial" w:cs="Arial"/>
          <w:sz w:val="24"/>
          <w:szCs w:val="24"/>
          <w:lang w:eastAsia="pl-PL"/>
        </w:rPr>
        <w:t>Szyce</w:t>
      </w:r>
      <w:r w:rsidR="009E00A6" w:rsidRPr="00B1109C">
        <w:rPr>
          <w:rFonts w:ascii="Arial" w:eastAsia="Times New Roman" w:hAnsi="Arial" w:cs="Arial"/>
          <w:sz w:val="24"/>
          <w:szCs w:val="24"/>
          <w:lang w:eastAsia="pl-PL"/>
        </w:rPr>
        <w:t xml:space="preserve">, </w:t>
      </w:r>
      <w:r w:rsidR="000E53BE" w:rsidRPr="00B935CD">
        <w:rPr>
          <w:rFonts w:ascii="Arial" w:eastAsia="Times New Roman" w:hAnsi="Arial" w:cs="Arial"/>
          <w:sz w:val="24"/>
          <w:szCs w:val="24"/>
          <w:lang w:eastAsia="pl-PL"/>
        </w:rPr>
        <w:t xml:space="preserve">dnia </w:t>
      </w:r>
      <w:r w:rsidR="00953C35">
        <w:rPr>
          <w:rFonts w:ascii="Arial" w:eastAsia="Times New Roman" w:hAnsi="Arial" w:cs="Arial"/>
          <w:sz w:val="24"/>
          <w:szCs w:val="24"/>
          <w:lang w:eastAsia="pl-PL"/>
        </w:rPr>
        <w:t>22</w:t>
      </w:r>
      <w:r w:rsidR="00A216CE" w:rsidRPr="00306CEE">
        <w:rPr>
          <w:rFonts w:ascii="Arial" w:eastAsia="Times New Roman" w:hAnsi="Arial" w:cs="Arial"/>
          <w:sz w:val="24"/>
          <w:szCs w:val="24"/>
          <w:lang w:eastAsia="pl-PL"/>
        </w:rPr>
        <w:t>.</w:t>
      </w:r>
      <w:r w:rsidR="00CA6EC3" w:rsidRPr="00306CEE">
        <w:rPr>
          <w:rFonts w:ascii="Arial" w:eastAsia="Times New Roman" w:hAnsi="Arial" w:cs="Arial"/>
          <w:sz w:val="24"/>
          <w:szCs w:val="24"/>
          <w:lang w:eastAsia="pl-PL"/>
        </w:rPr>
        <w:t>01</w:t>
      </w:r>
      <w:r w:rsidR="001F0EB9" w:rsidRPr="00306CEE">
        <w:rPr>
          <w:rFonts w:ascii="Arial" w:eastAsia="Times New Roman" w:hAnsi="Arial" w:cs="Arial"/>
          <w:sz w:val="24"/>
          <w:szCs w:val="24"/>
          <w:lang w:eastAsia="pl-PL"/>
        </w:rPr>
        <w:t>.202</w:t>
      </w:r>
      <w:r w:rsidR="00CA6EC3" w:rsidRPr="00306CEE">
        <w:rPr>
          <w:rFonts w:ascii="Arial" w:eastAsia="Times New Roman" w:hAnsi="Arial" w:cs="Arial"/>
          <w:sz w:val="24"/>
          <w:szCs w:val="24"/>
          <w:lang w:eastAsia="pl-PL"/>
        </w:rPr>
        <w:t>6</w:t>
      </w:r>
      <w:r w:rsidR="009E00A6" w:rsidRPr="00976628">
        <w:rPr>
          <w:rFonts w:ascii="Arial" w:eastAsia="Times New Roman" w:hAnsi="Arial" w:cs="Arial"/>
          <w:sz w:val="24"/>
          <w:szCs w:val="24"/>
          <w:lang w:eastAsia="pl-PL"/>
        </w:rPr>
        <w:t xml:space="preserve"> r.</w:t>
      </w:r>
      <w:r w:rsidR="009E00A6" w:rsidRPr="00F57EDB">
        <w:rPr>
          <w:rFonts w:ascii="Arial" w:eastAsia="Times New Roman" w:hAnsi="Arial" w:cs="Arial"/>
          <w:sz w:val="24"/>
          <w:szCs w:val="24"/>
          <w:lang w:eastAsia="pl-PL"/>
        </w:rPr>
        <w:t xml:space="preserve">                                                           </w:t>
      </w:r>
      <w:r w:rsidR="00666055"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 xml:space="preserve"> 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67BBA22B"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0415D069" w14:textId="399A7CA6"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Załączniki do S</w:t>
      </w:r>
      <w:r w:rsidR="009E00A6" w:rsidRPr="00F57EDB">
        <w:rPr>
          <w:rFonts w:ascii="Arial" w:eastAsia="Times New Roman" w:hAnsi="Arial" w:cs="Arial"/>
          <w:sz w:val="24"/>
          <w:szCs w:val="24"/>
          <w:lang w:eastAsia="pl-PL"/>
        </w:rPr>
        <w:t>WZ:</w:t>
      </w:r>
    </w:p>
    <w:p w14:paraId="1D98728C" w14:textId="34AB92FE" w:rsidR="0049073C" w:rsidRDefault="002F0F78" w:rsidP="002F0F78">
      <w:pPr>
        <w:shd w:val="clear" w:color="auto" w:fill="FFFFFF"/>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1.  załącznik nr </w:t>
      </w:r>
      <w:r w:rsidR="0049073C">
        <w:rPr>
          <w:rFonts w:ascii="Arial" w:eastAsia="Times New Roman" w:hAnsi="Arial" w:cs="Arial"/>
          <w:sz w:val="24"/>
          <w:szCs w:val="24"/>
          <w:lang w:eastAsia="pl-PL"/>
        </w:rPr>
        <w:t xml:space="preserve">1.A.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1</w:t>
      </w:r>
    </w:p>
    <w:p w14:paraId="21FB3327" w14:textId="01CA3108" w:rsidR="00AA7409" w:rsidRPr="00814F37" w:rsidRDefault="002F0F78" w:rsidP="002F0F78">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załącznik nr </w:t>
      </w:r>
      <w:r w:rsidR="0049073C">
        <w:rPr>
          <w:rFonts w:ascii="Arial" w:eastAsia="Times New Roman" w:hAnsi="Arial" w:cs="Arial"/>
          <w:sz w:val="24"/>
          <w:szCs w:val="24"/>
          <w:lang w:eastAsia="pl-PL"/>
        </w:rPr>
        <w:t xml:space="preserve">1.B.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2</w:t>
      </w:r>
    </w:p>
    <w:p w14:paraId="40534668" w14:textId="73979D70" w:rsidR="0049073C" w:rsidRPr="0049073C" w:rsidRDefault="002F0F78"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2 - </w:t>
      </w:r>
      <w:r w:rsidR="00C93235">
        <w:rPr>
          <w:rFonts w:ascii="Arial" w:eastAsia="Times New Roman" w:hAnsi="Arial" w:cs="Arial"/>
          <w:sz w:val="24"/>
          <w:szCs w:val="24"/>
          <w:lang w:eastAsia="pl-PL"/>
        </w:rPr>
        <w:t>podgląd</w:t>
      </w:r>
      <w:r w:rsidR="0049073C" w:rsidRPr="0049073C">
        <w:rPr>
          <w:rFonts w:ascii="Arial" w:eastAsia="Times New Roman" w:hAnsi="Arial" w:cs="Arial"/>
          <w:sz w:val="24"/>
          <w:szCs w:val="24"/>
          <w:lang w:eastAsia="pl-PL"/>
        </w:rPr>
        <w:t xml:space="preserve"> oferty,</w:t>
      </w:r>
    </w:p>
    <w:p w14:paraId="55C0E8B5" w14:textId="1BD68535" w:rsidR="0049073C" w:rsidRPr="0049073C" w:rsidRDefault="0061333A"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3 - </w:t>
      </w:r>
      <w:r w:rsidR="0049073C" w:rsidRPr="0049073C">
        <w:rPr>
          <w:rFonts w:ascii="Arial" w:eastAsia="Times New Roman" w:hAnsi="Arial" w:cs="Arial"/>
          <w:sz w:val="24"/>
          <w:szCs w:val="24"/>
          <w:lang w:eastAsia="pl-PL"/>
        </w:rPr>
        <w:t xml:space="preserve">oświadczenie </w:t>
      </w:r>
      <w:r w:rsidR="002F0F78">
        <w:rPr>
          <w:rFonts w:ascii="Arial" w:eastAsia="Times New Roman" w:hAnsi="Arial" w:cs="Arial"/>
          <w:sz w:val="24"/>
          <w:szCs w:val="24"/>
          <w:lang w:eastAsia="pl-PL"/>
        </w:rPr>
        <w:t>o braku podstaw do wykluczenia (</w:t>
      </w:r>
      <w:r w:rsidR="0049073C" w:rsidRPr="0049073C">
        <w:rPr>
          <w:rFonts w:ascii="Arial" w:eastAsia="Times New Roman" w:hAnsi="Arial" w:cs="Arial"/>
          <w:sz w:val="24"/>
          <w:szCs w:val="24"/>
          <w:lang w:eastAsia="pl-PL"/>
        </w:rPr>
        <w:t>art. 125 ust.</w:t>
      </w:r>
      <w:r w:rsidR="0049073C">
        <w:rPr>
          <w:rFonts w:ascii="Arial" w:eastAsia="Times New Roman" w:hAnsi="Arial" w:cs="Arial"/>
          <w:sz w:val="24"/>
          <w:szCs w:val="24"/>
          <w:lang w:eastAsia="pl-PL"/>
        </w:rPr>
        <w:t xml:space="preserve"> </w:t>
      </w:r>
      <w:r w:rsidR="0049073C" w:rsidRPr="0049073C">
        <w:rPr>
          <w:rFonts w:ascii="Arial" w:eastAsia="Times New Roman" w:hAnsi="Arial" w:cs="Arial"/>
          <w:sz w:val="24"/>
          <w:szCs w:val="24"/>
          <w:lang w:eastAsia="pl-PL"/>
        </w:rPr>
        <w:t>1</w:t>
      </w:r>
      <w:r w:rsidR="002F0F78">
        <w:rPr>
          <w:rFonts w:ascii="Arial" w:eastAsia="Times New Roman" w:hAnsi="Arial" w:cs="Arial"/>
          <w:sz w:val="24"/>
          <w:szCs w:val="24"/>
          <w:lang w:eastAsia="pl-PL"/>
        </w:rPr>
        <w:t>),</w:t>
      </w:r>
    </w:p>
    <w:p w14:paraId="64AC5B4B" w14:textId="757F13D8" w:rsidR="0049073C" w:rsidRPr="0049073C" w:rsidRDefault="0061333A"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4 - </w:t>
      </w:r>
      <w:r w:rsidR="0049073C" w:rsidRPr="0049073C">
        <w:rPr>
          <w:rFonts w:ascii="Arial" w:eastAsia="Times New Roman" w:hAnsi="Arial" w:cs="Arial"/>
          <w:sz w:val="24"/>
          <w:szCs w:val="24"/>
          <w:lang w:eastAsia="pl-PL"/>
        </w:rPr>
        <w:t xml:space="preserve">oświadczenie </w:t>
      </w:r>
      <w:r w:rsidR="0010547C">
        <w:rPr>
          <w:rFonts w:ascii="Arial" w:eastAsia="Times New Roman" w:hAnsi="Arial" w:cs="Arial"/>
          <w:sz w:val="24"/>
          <w:szCs w:val="24"/>
          <w:lang w:eastAsia="pl-PL"/>
        </w:rPr>
        <w:t xml:space="preserve">o </w:t>
      </w:r>
      <w:r w:rsidR="0049073C" w:rsidRPr="0049073C">
        <w:rPr>
          <w:rFonts w:ascii="Arial" w:eastAsia="Times New Roman" w:hAnsi="Arial" w:cs="Arial"/>
          <w:sz w:val="24"/>
          <w:szCs w:val="24"/>
          <w:lang w:eastAsia="pl-PL"/>
        </w:rPr>
        <w:t>spełniani</w:t>
      </w:r>
      <w:r w:rsidR="0010547C">
        <w:rPr>
          <w:rFonts w:ascii="Arial" w:eastAsia="Times New Roman" w:hAnsi="Arial" w:cs="Arial"/>
          <w:sz w:val="24"/>
          <w:szCs w:val="24"/>
          <w:lang w:eastAsia="pl-PL"/>
        </w:rPr>
        <w:t>u</w:t>
      </w:r>
      <w:r w:rsidR="0049073C" w:rsidRPr="0049073C">
        <w:rPr>
          <w:rFonts w:ascii="Arial" w:eastAsia="Times New Roman" w:hAnsi="Arial" w:cs="Arial"/>
          <w:sz w:val="24"/>
          <w:szCs w:val="24"/>
          <w:lang w:eastAsia="pl-PL"/>
        </w:rPr>
        <w:t xml:space="preserve"> warunków udziału</w:t>
      </w:r>
      <w:r w:rsidR="00F060EE">
        <w:rPr>
          <w:rFonts w:ascii="Arial" w:eastAsia="Times New Roman" w:hAnsi="Arial" w:cs="Arial"/>
          <w:sz w:val="24"/>
          <w:szCs w:val="24"/>
          <w:lang w:eastAsia="pl-PL"/>
        </w:rPr>
        <w:t xml:space="preserve"> w postępowaniu</w:t>
      </w:r>
      <w:r w:rsidR="0010547C">
        <w:rPr>
          <w:rFonts w:ascii="Arial" w:eastAsia="Times New Roman" w:hAnsi="Arial" w:cs="Arial"/>
          <w:sz w:val="24"/>
          <w:szCs w:val="24"/>
          <w:lang w:eastAsia="pl-PL"/>
        </w:rPr>
        <w:t xml:space="preserve"> (art. 125 ust. 1)</w:t>
      </w:r>
      <w:r w:rsidR="0049073C" w:rsidRPr="0049073C">
        <w:rPr>
          <w:rFonts w:ascii="Arial" w:eastAsia="Times New Roman" w:hAnsi="Arial" w:cs="Arial"/>
          <w:sz w:val="24"/>
          <w:szCs w:val="24"/>
          <w:lang w:eastAsia="pl-PL"/>
        </w:rPr>
        <w:t>,</w:t>
      </w:r>
    </w:p>
    <w:p w14:paraId="3F53F3C8" w14:textId="722AE67A" w:rsidR="0049073C" w:rsidRPr="0049073C" w:rsidRDefault="0061333A" w:rsidP="0010547C">
      <w:pPr>
        <w:pStyle w:val="Akapitzlist"/>
        <w:numPr>
          <w:ilvl w:val="0"/>
          <w:numId w:val="32"/>
        </w:numPr>
        <w:shd w:val="clear" w:color="auto" w:fill="FFFFFF"/>
        <w:spacing w:after="0"/>
        <w:ind w:left="357" w:hanging="357"/>
        <w:rPr>
          <w:rFonts w:ascii="Arial" w:eastAsia="Times New Roman" w:hAnsi="Arial" w:cs="Arial"/>
          <w:sz w:val="24"/>
          <w:szCs w:val="24"/>
          <w:lang w:eastAsia="pl-PL"/>
        </w:rPr>
      </w:pPr>
      <w:bookmarkStart w:id="1" w:name="_Hlk214958730"/>
      <w:r>
        <w:rPr>
          <w:rFonts w:ascii="Arial" w:eastAsia="Times New Roman" w:hAnsi="Arial" w:cs="Arial"/>
          <w:sz w:val="24"/>
          <w:szCs w:val="24"/>
          <w:lang w:eastAsia="pl-PL"/>
        </w:rPr>
        <w:t>załącznik nr 5.</w:t>
      </w:r>
      <w:r w:rsidR="00D53B90">
        <w:rPr>
          <w:rFonts w:ascii="Arial" w:eastAsia="Times New Roman" w:hAnsi="Arial" w:cs="Arial"/>
          <w:sz w:val="24"/>
          <w:szCs w:val="24"/>
          <w:lang w:eastAsia="pl-PL"/>
        </w:rPr>
        <w:t>A</w:t>
      </w:r>
      <w:r w:rsidR="00CD37A2">
        <w:rPr>
          <w:rFonts w:ascii="Arial" w:eastAsia="Times New Roman" w:hAnsi="Arial" w:cs="Arial"/>
          <w:sz w:val="24"/>
          <w:szCs w:val="24"/>
          <w:lang w:eastAsia="pl-PL"/>
        </w:rPr>
        <w:t>.</w:t>
      </w:r>
      <w:r>
        <w:rPr>
          <w:rFonts w:ascii="Arial" w:eastAsia="Times New Roman" w:hAnsi="Arial" w:cs="Arial"/>
          <w:sz w:val="24"/>
          <w:szCs w:val="24"/>
          <w:lang w:eastAsia="pl-PL"/>
        </w:rPr>
        <w:t xml:space="preserve"> - </w:t>
      </w:r>
      <w:r w:rsidR="0049073C" w:rsidRPr="0049073C">
        <w:rPr>
          <w:rFonts w:ascii="Arial" w:eastAsia="Times New Roman" w:hAnsi="Arial" w:cs="Arial"/>
          <w:sz w:val="24"/>
          <w:szCs w:val="24"/>
          <w:lang w:eastAsia="pl-PL"/>
        </w:rPr>
        <w:t>wzór umowy</w:t>
      </w:r>
      <w:r>
        <w:rPr>
          <w:rFonts w:ascii="Arial" w:eastAsia="Times New Roman" w:hAnsi="Arial" w:cs="Arial"/>
          <w:sz w:val="24"/>
          <w:szCs w:val="24"/>
          <w:lang w:eastAsia="pl-PL"/>
        </w:rPr>
        <w:t xml:space="preserve"> dla zadania nr 1</w:t>
      </w:r>
      <w:bookmarkEnd w:id="1"/>
      <w:r w:rsidR="0049073C" w:rsidRPr="0049073C">
        <w:rPr>
          <w:rFonts w:ascii="Arial" w:eastAsia="Times New Roman" w:hAnsi="Arial" w:cs="Arial"/>
          <w:sz w:val="24"/>
          <w:szCs w:val="24"/>
          <w:lang w:eastAsia="pl-PL"/>
        </w:rPr>
        <w:t xml:space="preserve"> </w:t>
      </w:r>
    </w:p>
    <w:p w14:paraId="2CB37691" w14:textId="72D8D76B" w:rsidR="003A2236" w:rsidRDefault="0061333A" w:rsidP="0061333A">
      <w:pPr>
        <w:shd w:val="clear" w:color="auto" w:fill="FFFFFF"/>
        <w:spacing w:after="0"/>
        <w:ind w:left="357"/>
        <w:rPr>
          <w:rFonts w:ascii="Arial" w:eastAsia="Times New Roman" w:hAnsi="Arial" w:cs="Arial"/>
          <w:sz w:val="24"/>
          <w:szCs w:val="24"/>
          <w:lang w:eastAsia="pl-PL"/>
        </w:rPr>
      </w:pPr>
      <w:r>
        <w:rPr>
          <w:rFonts w:ascii="Arial" w:eastAsia="Times New Roman" w:hAnsi="Arial" w:cs="Arial"/>
          <w:sz w:val="24"/>
          <w:szCs w:val="24"/>
          <w:lang w:eastAsia="pl-PL"/>
        </w:rPr>
        <w:t>załącznik nr 5.</w:t>
      </w:r>
      <w:r w:rsidR="00D53B90">
        <w:rPr>
          <w:rFonts w:ascii="Arial" w:eastAsia="Times New Roman" w:hAnsi="Arial" w:cs="Arial"/>
          <w:sz w:val="24"/>
          <w:szCs w:val="24"/>
          <w:lang w:eastAsia="pl-PL"/>
        </w:rPr>
        <w:t>B</w:t>
      </w:r>
      <w:r w:rsidR="00CD37A2">
        <w:rPr>
          <w:rFonts w:ascii="Arial" w:eastAsia="Times New Roman" w:hAnsi="Arial" w:cs="Arial"/>
          <w:sz w:val="24"/>
          <w:szCs w:val="24"/>
          <w:lang w:eastAsia="pl-PL"/>
        </w:rPr>
        <w:t>.</w:t>
      </w:r>
      <w:r>
        <w:rPr>
          <w:rFonts w:ascii="Arial" w:eastAsia="Times New Roman" w:hAnsi="Arial" w:cs="Arial"/>
          <w:sz w:val="24"/>
          <w:szCs w:val="24"/>
          <w:lang w:eastAsia="pl-PL"/>
        </w:rPr>
        <w:t xml:space="preserve"> - </w:t>
      </w:r>
      <w:r w:rsidRPr="0049073C">
        <w:rPr>
          <w:rFonts w:ascii="Arial" w:eastAsia="Times New Roman" w:hAnsi="Arial" w:cs="Arial"/>
          <w:sz w:val="24"/>
          <w:szCs w:val="24"/>
          <w:lang w:eastAsia="pl-PL"/>
        </w:rPr>
        <w:t>wzór umowy</w:t>
      </w:r>
      <w:r>
        <w:rPr>
          <w:rFonts w:ascii="Arial" w:eastAsia="Times New Roman" w:hAnsi="Arial" w:cs="Arial"/>
          <w:sz w:val="24"/>
          <w:szCs w:val="24"/>
          <w:lang w:eastAsia="pl-PL"/>
        </w:rPr>
        <w:t xml:space="preserve"> dla zadania nr 2</w:t>
      </w:r>
    </w:p>
    <w:sectPr w:rsidR="003A2236" w:rsidSect="005352E4">
      <w:footerReference w:type="default" r:id="rId19"/>
      <w:footerReference w:type="first" r:id="rId20"/>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9D9EE" w14:textId="77777777" w:rsidR="00C00D01" w:rsidRDefault="00C00D01" w:rsidP="007D6526">
      <w:pPr>
        <w:spacing w:after="0" w:line="240" w:lineRule="auto"/>
      </w:pPr>
      <w:r>
        <w:separator/>
      </w:r>
    </w:p>
  </w:endnote>
  <w:endnote w:type="continuationSeparator" w:id="0">
    <w:p w14:paraId="356E3686" w14:textId="77777777" w:rsidR="00C00D01" w:rsidRDefault="00C00D01"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2171921"/>
      <w:docPartObj>
        <w:docPartGallery w:val="Page Numbers (Bottom of Page)"/>
        <w:docPartUnique/>
      </w:docPartObj>
    </w:sdtPr>
    <w:sdtEndPr>
      <w:rPr>
        <w:rFonts w:ascii="Arial" w:hAnsi="Arial" w:cs="Arial"/>
      </w:rPr>
    </w:sdtEndPr>
    <w:sdtContent>
      <w:p w14:paraId="286D0AB9" w14:textId="7EB45920" w:rsidR="00706A5A" w:rsidRPr="00706A5A" w:rsidRDefault="00706A5A">
        <w:pPr>
          <w:pStyle w:val="Stopka"/>
          <w:jc w:val="center"/>
          <w:rPr>
            <w:rFonts w:ascii="Arial" w:hAnsi="Arial" w:cs="Arial"/>
          </w:rPr>
        </w:pPr>
        <w:r w:rsidRPr="00706A5A">
          <w:rPr>
            <w:rFonts w:ascii="Arial" w:hAnsi="Arial" w:cs="Arial"/>
          </w:rPr>
          <w:fldChar w:fldCharType="begin"/>
        </w:r>
        <w:r w:rsidRPr="00706A5A">
          <w:rPr>
            <w:rFonts w:ascii="Arial" w:hAnsi="Arial" w:cs="Arial"/>
          </w:rPr>
          <w:instrText>PAGE   \* MERGEFORMAT</w:instrText>
        </w:r>
        <w:r w:rsidRPr="00706A5A">
          <w:rPr>
            <w:rFonts w:ascii="Arial" w:hAnsi="Arial" w:cs="Arial"/>
          </w:rPr>
          <w:fldChar w:fldCharType="separate"/>
        </w:r>
        <w:r w:rsidRPr="00706A5A">
          <w:rPr>
            <w:rFonts w:ascii="Arial" w:hAnsi="Arial" w:cs="Arial"/>
          </w:rPr>
          <w:t>2</w:t>
        </w:r>
        <w:r w:rsidRPr="00706A5A">
          <w:rPr>
            <w:rFonts w:ascii="Arial" w:hAnsi="Arial" w:cs="Arial"/>
          </w:rPr>
          <w:fldChar w:fldCharType="end"/>
        </w:r>
      </w:p>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FEE7E" w14:textId="77777777" w:rsidR="00C00D01" w:rsidRDefault="00C00D01" w:rsidP="007D6526">
      <w:pPr>
        <w:spacing w:after="0" w:line="240" w:lineRule="auto"/>
      </w:pPr>
      <w:r>
        <w:separator/>
      </w:r>
    </w:p>
  </w:footnote>
  <w:footnote w:type="continuationSeparator" w:id="0">
    <w:p w14:paraId="520BA40B" w14:textId="77777777" w:rsidR="00C00D01" w:rsidRDefault="00C00D01"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3573F9"/>
    <w:multiLevelType w:val="hybridMultilevel"/>
    <w:tmpl w:val="CBECC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CA41FA"/>
    <w:multiLevelType w:val="hybridMultilevel"/>
    <w:tmpl w:val="9188AB56"/>
    <w:lvl w:ilvl="0" w:tplc="04150017">
      <w:start w:val="1"/>
      <w:numFmt w:val="lowerLetter"/>
      <w:lvlText w:val="%1)"/>
      <w:lvlJc w:val="left"/>
      <w:pPr>
        <w:ind w:left="720" w:hanging="360"/>
      </w:pPr>
    </w:lvl>
    <w:lvl w:ilvl="1" w:tplc="B304275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7170E"/>
    <w:multiLevelType w:val="hybridMultilevel"/>
    <w:tmpl w:val="32EA8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654590"/>
    <w:multiLevelType w:val="hybridMultilevel"/>
    <w:tmpl w:val="32EA8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3633A"/>
    <w:multiLevelType w:val="hybridMultilevel"/>
    <w:tmpl w:val="E4201F24"/>
    <w:lvl w:ilvl="0" w:tplc="1E38B0B2">
      <w:start w:val="2"/>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F874A7"/>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3C647D6B"/>
    <w:multiLevelType w:val="hybridMultilevel"/>
    <w:tmpl w:val="5F88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5" w15:restartNumberingAfterBreak="0">
    <w:nsid w:val="4A305DE1"/>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C432D"/>
    <w:multiLevelType w:val="hybridMultilevel"/>
    <w:tmpl w:val="96EEAC80"/>
    <w:lvl w:ilvl="0" w:tplc="183072A0">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63365A"/>
    <w:multiLevelType w:val="hybridMultilevel"/>
    <w:tmpl w:val="B3E0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7DB2D09"/>
    <w:multiLevelType w:val="hybridMultilevel"/>
    <w:tmpl w:val="89FE4C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11746A"/>
    <w:multiLevelType w:val="hybridMultilevel"/>
    <w:tmpl w:val="1750A792"/>
    <w:lvl w:ilvl="0" w:tplc="76BC95A8">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2" w15:restartNumberingAfterBreak="0">
    <w:nsid w:val="61AD66F1"/>
    <w:multiLevelType w:val="hybridMultilevel"/>
    <w:tmpl w:val="6B4A96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2853AC"/>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4"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AB7DB4"/>
    <w:multiLevelType w:val="multilevel"/>
    <w:tmpl w:val="0415001F"/>
    <w:numStyleLink w:val="Styl1"/>
  </w:abstractNum>
  <w:abstractNum w:abstractNumId="26"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7D5C8E"/>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767B31"/>
    <w:multiLevelType w:val="hybridMultilevel"/>
    <w:tmpl w:val="982E9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C52A3"/>
    <w:multiLevelType w:val="multilevel"/>
    <w:tmpl w:val="71042B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4040696"/>
    <w:multiLevelType w:val="hybridMultilevel"/>
    <w:tmpl w:val="0ADC1142"/>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D37584"/>
    <w:multiLevelType w:val="multilevel"/>
    <w:tmpl w:val="0415001F"/>
    <w:styleLink w:val="Styl1"/>
    <w:lvl w:ilvl="0">
      <w:start w:val="2"/>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34" w15:restartNumberingAfterBreak="0">
    <w:nsid w:val="79D647F7"/>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73CE1"/>
    <w:multiLevelType w:val="multilevel"/>
    <w:tmpl w:val="0415001F"/>
    <w:lvl w:ilvl="0">
      <w:start w:val="1"/>
      <w:numFmt w:val="decimal"/>
      <w:lvlText w:val="%1."/>
      <w:lvlJc w:val="left"/>
      <w:pPr>
        <w:ind w:left="1074" w:hanging="360"/>
      </w:pPr>
    </w:lvl>
    <w:lvl w:ilvl="1">
      <w:start w:val="1"/>
      <w:numFmt w:val="decimal"/>
      <w:lvlText w:val="%1.%2."/>
      <w:lvlJc w:val="left"/>
      <w:pPr>
        <w:ind w:left="1506" w:hanging="432"/>
      </w:pPr>
    </w:lvl>
    <w:lvl w:ilvl="2">
      <w:start w:val="1"/>
      <w:numFmt w:val="decimal"/>
      <w:lvlText w:val="%1.%2.%3."/>
      <w:lvlJc w:val="left"/>
      <w:pPr>
        <w:ind w:left="1938" w:hanging="504"/>
      </w:pPr>
    </w:lvl>
    <w:lvl w:ilvl="3">
      <w:start w:val="1"/>
      <w:numFmt w:val="decimal"/>
      <w:lvlText w:val="%1.%2.%3.%4."/>
      <w:lvlJc w:val="left"/>
      <w:pPr>
        <w:ind w:left="2442" w:hanging="648"/>
      </w:pPr>
    </w:lvl>
    <w:lvl w:ilvl="4">
      <w:start w:val="1"/>
      <w:numFmt w:val="decimal"/>
      <w:lvlText w:val="%1.%2.%3.%4.%5."/>
      <w:lvlJc w:val="left"/>
      <w:pPr>
        <w:ind w:left="2946" w:hanging="792"/>
      </w:pPr>
    </w:lvl>
    <w:lvl w:ilvl="5">
      <w:start w:val="1"/>
      <w:numFmt w:val="decimal"/>
      <w:lvlText w:val="%1.%2.%3.%4.%5.%6."/>
      <w:lvlJc w:val="left"/>
      <w:pPr>
        <w:ind w:left="3450" w:hanging="936"/>
      </w:pPr>
    </w:lvl>
    <w:lvl w:ilvl="6">
      <w:start w:val="1"/>
      <w:numFmt w:val="decimal"/>
      <w:lvlText w:val="%1.%2.%3.%4.%5.%6.%7."/>
      <w:lvlJc w:val="left"/>
      <w:pPr>
        <w:ind w:left="3954" w:hanging="1080"/>
      </w:pPr>
    </w:lvl>
    <w:lvl w:ilvl="7">
      <w:start w:val="1"/>
      <w:numFmt w:val="decimal"/>
      <w:lvlText w:val="%1.%2.%3.%4.%5.%6.%7.%8."/>
      <w:lvlJc w:val="left"/>
      <w:pPr>
        <w:ind w:left="4458" w:hanging="1224"/>
      </w:pPr>
    </w:lvl>
    <w:lvl w:ilvl="8">
      <w:start w:val="1"/>
      <w:numFmt w:val="decimal"/>
      <w:lvlText w:val="%1.%2.%3.%4.%5.%6.%7.%8.%9."/>
      <w:lvlJc w:val="left"/>
      <w:pPr>
        <w:ind w:left="5034" w:hanging="1440"/>
      </w:pPr>
    </w:lvl>
  </w:abstractNum>
  <w:abstractNum w:abstractNumId="37" w15:restartNumberingAfterBreak="0">
    <w:nsid w:val="7DEA4E5B"/>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8" w15:restartNumberingAfterBreak="0">
    <w:nsid w:val="7E460C7F"/>
    <w:multiLevelType w:val="hybridMultilevel"/>
    <w:tmpl w:val="180E44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9830198">
    <w:abstractNumId w:val="21"/>
  </w:num>
  <w:num w:numId="2" w16cid:durableId="242493596">
    <w:abstractNumId w:val="2"/>
  </w:num>
  <w:num w:numId="3" w16cid:durableId="144977812">
    <w:abstractNumId w:val="13"/>
  </w:num>
  <w:num w:numId="4" w16cid:durableId="539589822">
    <w:abstractNumId w:val="26"/>
  </w:num>
  <w:num w:numId="5" w16cid:durableId="562956781">
    <w:abstractNumId w:val="31"/>
  </w:num>
  <w:num w:numId="6" w16cid:durableId="1223635952">
    <w:abstractNumId w:val="4"/>
  </w:num>
  <w:num w:numId="7" w16cid:durableId="514072103">
    <w:abstractNumId w:val="32"/>
  </w:num>
  <w:num w:numId="8" w16cid:durableId="1966161162">
    <w:abstractNumId w:val="10"/>
  </w:num>
  <w:num w:numId="9" w16cid:durableId="777414065">
    <w:abstractNumId w:val="1"/>
  </w:num>
  <w:num w:numId="10" w16cid:durableId="1193570129">
    <w:abstractNumId w:val="30"/>
  </w:num>
  <w:num w:numId="11" w16cid:durableId="1403521491">
    <w:abstractNumId w:val="28"/>
  </w:num>
  <w:num w:numId="12" w16cid:durableId="518590158">
    <w:abstractNumId w:val="7"/>
  </w:num>
  <w:num w:numId="13" w16cid:durableId="1557351395">
    <w:abstractNumId w:val="18"/>
  </w:num>
  <w:num w:numId="14" w16cid:durableId="1875188887">
    <w:abstractNumId w:val="14"/>
  </w:num>
  <w:num w:numId="15" w16cid:durableId="1934316648">
    <w:abstractNumId w:val="0"/>
  </w:num>
  <w:num w:numId="16" w16cid:durableId="2019381927">
    <w:abstractNumId w:val="35"/>
  </w:num>
  <w:num w:numId="17" w16cid:durableId="341055522">
    <w:abstractNumId w:val="24"/>
  </w:num>
  <w:num w:numId="18" w16cid:durableId="1607730212">
    <w:abstractNumId w:val="12"/>
  </w:num>
  <w:num w:numId="19" w16cid:durableId="345255185">
    <w:abstractNumId w:val="15"/>
  </w:num>
  <w:num w:numId="20" w16cid:durableId="1421366625">
    <w:abstractNumId w:val="16"/>
  </w:num>
  <w:num w:numId="21" w16cid:durableId="2008941432">
    <w:abstractNumId w:val="5"/>
  </w:num>
  <w:num w:numId="22" w16cid:durableId="1671714960">
    <w:abstractNumId w:val="29"/>
  </w:num>
  <w:num w:numId="23" w16cid:durableId="577641495">
    <w:abstractNumId w:val="38"/>
  </w:num>
  <w:num w:numId="24" w16cid:durableId="1623808889">
    <w:abstractNumId w:val="36"/>
  </w:num>
  <w:num w:numId="25" w16cid:durableId="2018921053">
    <w:abstractNumId w:val="22"/>
  </w:num>
  <w:num w:numId="26" w16cid:durableId="643579879">
    <w:abstractNumId w:val="17"/>
  </w:num>
  <w:num w:numId="27" w16cid:durableId="1867979422">
    <w:abstractNumId w:val="27"/>
  </w:num>
  <w:num w:numId="28" w16cid:durableId="926036253">
    <w:abstractNumId w:val="11"/>
  </w:num>
  <w:num w:numId="29" w16cid:durableId="1666320922">
    <w:abstractNumId w:val="37"/>
  </w:num>
  <w:num w:numId="30" w16cid:durableId="612438086">
    <w:abstractNumId w:val="25"/>
  </w:num>
  <w:num w:numId="31" w16cid:durableId="1002975104">
    <w:abstractNumId w:val="33"/>
  </w:num>
  <w:num w:numId="32" w16cid:durableId="50271405">
    <w:abstractNumId w:val="9"/>
  </w:num>
  <w:num w:numId="33" w16cid:durableId="2016684365">
    <w:abstractNumId w:val="3"/>
  </w:num>
  <w:num w:numId="34" w16cid:durableId="1417285879">
    <w:abstractNumId w:val="8"/>
  </w:num>
  <w:num w:numId="35" w16cid:durableId="165246901">
    <w:abstractNumId w:val="34"/>
  </w:num>
  <w:num w:numId="36" w16cid:durableId="693111736">
    <w:abstractNumId w:val="23"/>
  </w:num>
  <w:num w:numId="37" w16cid:durableId="1594348">
    <w:abstractNumId w:val="6"/>
  </w:num>
  <w:num w:numId="38" w16cid:durableId="1900821411">
    <w:abstractNumId w:val="20"/>
  </w:num>
  <w:num w:numId="39" w16cid:durableId="1038316481">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357"/>
  <w:hyphenationZone w:val="425"/>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B5D"/>
    <w:rsid w:val="00003C98"/>
    <w:rsid w:val="0000587F"/>
    <w:rsid w:val="00006040"/>
    <w:rsid w:val="00006BBA"/>
    <w:rsid w:val="0001288D"/>
    <w:rsid w:val="00013198"/>
    <w:rsid w:val="00013AB4"/>
    <w:rsid w:val="000141AC"/>
    <w:rsid w:val="000144F3"/>
    <w:rsid w:val="0001469C"/>
    <w:rsid w:val="000162A0"/>
    <w:rsid w:val="00022154"/>
    <w:rsid w:val="00023985"/>
    <w:rsid w:val="00024E85"/>
    <w:rsid w:val="0002576C"/>
    <w:rsid w:val="00027E7D"/>
    <w:rsid w:val="00027FBC"/>
    <w:rsid w:val="000311F7"/>
    <w:rsid w:val="00031A91"/>
    <w:rsid w:val="00032BDD"/>
    <w:rsid w:val="0003367F"/>
    <w:rsid w:val="000351E3"/>
    <w:rsid w:val="000359BD"/>
    <w:rsid w:val="0004032C"/>
    <w:rsid w:val="0004165D"/>
    <w:rsid w:val="00042E97"/>
    <w:rsid w:val="00043CB6"/>
    <w:rsid w:val="00044AC9"/>
    <w:rsid w:val="00045037"/>
    <w:rsid w:val="00045C52"/>
    <w:rsid w:val="00046407"/>
    <w:rsid w:val="0005166C"/>
    <w:rsid w:val="00052EEB"/>
    <w:rsid w:val="00053CDD"/>
    <w:rsid w:val="00054488"/>
    <w:rsid w:val="000545DE"/>
    <w:rsid w:val="0005669A"/>
    <w:rsid w:val="00056DC8"/>
    <w:rsid w:val="000623B7"/>
    <w:rsid w:val="000628CF"/>
    <w:rsid w:val="00065153"/>
    <w:rsid w:val="00065C2E"/>
    <w:rsid w:val="00066C02"/>
    <w:rsid w:val="00067D9D"/>
    <w:rsid w:val="0007240C"/>
    <w:rsid w:val="00075C78"/>
    <w:rsid w:val="000774CB"/>
    <w:rsid w:val="00077E16"/>
    <w:rsid w:val="00077F39"/>
    <w:rsid w:val="0008027B"/>
    <w:rsid w:val="00081B1F"/>
    <w:rsid w:val="00081C5B"/>
    <w:rsid w:val="00083470"/>
    <w:rsid w:val="00084251"/>
    <w:rsid w:val="00086BEA"/>
    <w:rsid w:val="00086C65"/>
    <w:rsid w:val="000907F2"/>
    <w:rsid w:val="000909C3"/>
    <w:rsid w:val="000935E9"/>
    <w:rsid w:val="0009477F"/>
    <w:rsid w:val="00096CE6"/>
    <w:rsid w:val="000970DC"/>
    <w:rsid w:val="000A226B"/>
    <w:rsid w:val="000A2372"/>
    <w:rsid w:val="000A29B5"/>
    <w:rsid w:val="000A3B08"/>
    <w:rsid w:val="000A44B4"/>
    <w:rsid w:val="000A63AD"/>
    <w:rsid w:val="000B0839"/>
    <w:rsid w:val="000B2371"/>
    <w:rsid w:val="000B2D91"/>
    <w:rsid w:val="000B42B2"/>
    <w:rsid w:val="000B486A"/>
    <w:rsid w:val="000B4D9E"/>
    <w:rsid w:val="000B4FAB"/>
    <w:rsid w:val="000B7368"/>
    <w:rsid w:val="000C104F"/>
    <w:rsid w:val="000C3946"/>
    <w:rsid w:val="000C3F04"/>
    <w:rsid w:val="000C65C6"/>
    <w:rsid w:val="000C6DB9"/>
    <w:rsid w:val="000D0FD4"/>
    <w:rsid w:val="000D3B30"/>
    <w:rsid w:val="000D592E"/>
    <w:rsid w:val="000D5F61"/>
    <w:rsid w:val="000E0CF6"/>
    <w:rsid w:val="000E2420"/>
    <w:rsid w:val="000E2714"/>
    <w:rsid w:val="000E3A84"/>
    <w:rsid w:val="000E446C"/>
    <w:rsid w:val="000E53BE"/>
    <w:rsid w:val="000E6E50"/>
    <w:rsid w:val="000F0910"/>
    <w:rsid w:val="000F1CCE"/>
    <w:rsid w:val="000F4D53"/>
    <w:rsid w:val="000F544E"/>
    <w:rsid w:val="000F54B9"/>
    <w:rsid w:val="000F7EAD"/>
    <w:rsid w:val="0010004C"/>
    <w:rsid w:val="00100CED"/>
    <w:rsid w:val="00105388"/>
    <w:rsid w:val="0010547C"/>
    <w:rsid w:val="001078A3"/>
    <w:rsid w:val="00107D04"/>
    <w:rsid w:val="00113FD4"/>
    <w:rsid w:val="0011541B"/>
    <w:rsid w:val="00117FB5"/>
    <w:rsid w:val="001207FA"/>
    <w:rsid w:val="00120907"/>
    <w:rsid w:val="00120C16"/>
    <w:rsid w:val="001219AB"/>
    <w:rsid w:val="001255FD"/>
    <w:rsid w:val="001268D5"/>
    <w:rsid w:val="00130F9D"/>
    <w:rsid w:val="001334A5"/>
    <w:rsid w:val="001341E5"/>
    <w:rsid w:val="00137044"/>
    <w:rsid w:val="0013730D"/>
    <w:rsid w:val="001407E5"/>
    <w:rsid w:val="00140E96"/>
    <w:rsid w:val="00141CF3"/>
    <w:rsid w:val="00142891"/>
    <w:rsid w:val="00143E0D"/>
    <w:rsid w:val="00147204"/>
    <w:rsid w:val="001512F5"/>
    <w:rsid w:val="00152149"/>
    <w:rsid w:val="00152549"/>
    <w:rsid w:val="0015344B"/>
    <w:rsid w:val="0015705B"/>
    <w:rsid w:val="00162F07"/>
    <w:rsid w:val="00164262"/>
    <w:rsid w:val="00164EBF"/>
    <w:rsid w:val="001708E1"/>
    <w:rsid w:val="00171007"/>
    <w:rsid w:val="0017112B"/>
    <w:rsid w:val="0017237B"/>
    <w:rsid w:val="00173A7E"/>
    <w:rsid w:val="00174A67"/>
    <w:rsid w:val="00180110"/>
    <w:rsid w:val="0018375C"/>
    <w:rsid w:val="001838DF"/>
    <w:rsid w:val="0019683F"/>
    <w:rsid w:val="001A02A3"/>
    <w:rsid w:val="001A16DE"/>
    <w:rsid w:val="001A1F47"/>
    <w:rsid w:val="001A455C"/>
    <w:rsid w:val="001A4A3E"/>
    <w:rsid w:val="001A58ED"/>
    <w:rsid w:val="001A66C4"/>
    <w:rsid w:val="001A7859"/>
    <w:rsid w:val="001B03C5"/>
    <w:rsid w:val="001B1E01"/>
    <w:rsid w:val="001B2077"/>
    <w:rsid w:val="001B3DD2"/>
    <w:rsid w:val="001B6547"/>
    <w:rsid w:val="001B68FA"/>
    <w:rsid w:val="001B7EAB"/>
    <w:rsid w:val="001C0A78"/>
    <w:rsid w:val="001C16B0"/>
    <w:rsid w:val="001C227E"/>
    <w:rsid w:val="001C7825"/>
    <w:rsid w:val="001C7DBD"/>
    <w:rsid w:val="001D5E9E"/>
    <w:rsid w:val="001D7C5A"/>
    <w:rsid w:val="001E31CF"/>
    <w:rsid w:val="001E34B4"/>
    <w:rsid w:val="001E3D3F"/>
    <w:rsid w:val="001E4D92"/>
    <w:rsid w:val="001E4FCF"/>
    <w:rsid w:val="001E6322"/>
    <w:rsid w:val="001F0EB9"/>
    <w:rsid w:val="001F28AE"/>
    <w:rsid w:val="001F5F60"/>
    <w:rsid w:val="00200B0D"/>
    <w:rsid w:val="00212117"/>
    <w:rsid w:val="00216DA0"/>
    <w:rsid w:val="00216F4E"/>
    <w:rsid w:val="00217205"/>
    <w:rsid w:val="00221E89"/>
    <w:rsid w:val="00223630"/>
    <w:rsid w:val="002248D4"/>
    <w:rsid w:val="00225293"/>
    <w:rsid w:val="00226BA0"/>
    <w:rsid w:val="0022752B"/>
    <w:rsid w:val="002305B1"/>
    <w:rsid w:val="002319B0"/>
    <w:rsid w:val="00240FDC"/>
    <w:rsid w:val="00245021"/>
    <w:rsid w:val="002459C5"/>
    <w:rsid w:val="00246D77"/>
    <w:rsid w:val="002509CD"/>
    <w:rsid w:val="0025298A"/>
    <w:rsid w:val="00252D91"/>
    <w:rsid w:val="00252FFC"/>
    <w:rsid w:val="002534A0"/>
    <w:rsid w:val="0025398B"/>
    <w:rsid w:val="00254D2A"/>
    <w:rsid w:val="002576A2"/>
    <w:rsid w:val="00260458"/>
    <w:rsid w:val="0026143D"/>
    <w:rsid w:val="00262CE8"/>
    <w:rsid w:val="00263BD3"/>
    <w:rsid w:val="002674BE"/>
    <w:rsid w:val="002676B7"/>
    <w:rsid w:val="0026786C"/>
    <w:rsid w:val="002718F6"/>
    <w:rsid w:val="00273C4F"/>
    <w:rsid w:val="00276850"/>
    <w:rsid w:val="002773F2"/>
    <w:rsid w:val="00285A87"/>
    <w:rsid w:val="002874E5"/>
    <w:rsid w:val="002877AF"/>
    <w:rsid w:val="00287F2C"/>
    <w:rsid w:val="00293483"/>
    <w:rsid w:val="00293552"/>
    <w:rsid w:val="002944BF"/>
    <w:rsid w:val="002962A7"/>
    <w:rsid w:val="0029696A"/>
    <w:rsid w:val="002A1541"/>
    <w:rsid w:val="002A2A47"/>
    <w:rsid w:val="002A317F"/>
    <w:rsid w:val="002A3B57"/>
    <w:rsid w:val="002A4019"/>
    <w:rsid w:val="002A5B7D"/>
    <w:rsid w:val="002A7B44"/>
    <w:rsid w:val="002B07CB"/>
    <w:rsid w:val="002B1623"/>
    <w:rsid w:val="002B2284"/>
    <w:rsid w:val="002B2C9B"/>
    <w:rsid w:val="002B5064"/>
    <w:rsid w:val="002B545E"/>
    <w:rsid w:val="002B63A7"/>
    <w:rsid w:val="002C613E"/>
    <w:rsid w:val="002C67E7"/>
    <w:rsid w:val="002C7879"/>
    <w:rsid w:val="002C7C6A"/>
    <w:rsid w:val="002D5726"/>
    <w:rsid w:val="002D5939"/>
    <w:rsid w:val="002D5A17"/>
    <w:rsid w:val="002D6DED"/>
    <w:rsid w:val="002D6F24"/>
    <w:rsid w:val="002E1FFD"/>
    <w:rsid w:val="002E3A83"/>
    <w:rsid w:val="002E3B67"/>
    <w:rsid w:val="002E77B1"/>
    <w:rsid w:val="002E7F21"/>
    <w:rsid w:val="002F0F78"/>
    <w:rsid w:val="002F1910"/>
    <w:rsid w:val="002F31F7"/>
    <w:rsid w:val="002F7FFB"/>
    <w:rsid w:val="00301BCB"/>
    <w:rsid w:val="0030658C"/>
    <w:rsid w:val="00306CEE"/>
    <w:rsid w:val="00312E96"/>
    <w:rsid w:val="00314778"/>
    <w:rsid w:val="00315284"/>
    <w:rsid w:val="0031603A"/>
    <w:rsid w:val="00316384"/>
    <w:rsid w:val="0031654B"/>
    <w:rsid w:val="00316B7F"/>
    <w:rsid w:val="003176FE"/>
    <w:rsid w:val="00317CA2"/>
    <w:rsid w:val="00322F02"/>
    <w:rsid w:val="00323BC0"/>
    <w:rsid w:val="00324397"/>
    <w:rsid w:val="003252D3"/>
    <w:rsid w:val="00326745"/>
    <w:rsid w:val="003271F2"/>
    <w:rsid w:val="00327EEF"/>
    <w:rsid w:val="0033094C"/>
    <w:rsid w:val="0033109F"/>
    <w:rsid w:val="0033124C"/>
    <w:rsid w:val="00334052"/>
    <w:rsid w:val="00334DAC"/>
    <w:rsid w:val="003353F2"/>
    <w:rsid w:val="00337C1D"/>
    <w:rsid w:val="0034435F"/>
    <w:rsid w:val="0034553A"/>
    <w:rsid w:val="00352634"/>
    <w:rsid w:val="0035545D"/>
    <w:rsid w:val="00355D30"/>
    <w:rsid w:val="00356F5E"/>
    <w:rsid w:val="0035702A"/>
    <w:rsid w:val="00357240"/>
    <w:rsid w:val="003605AB"/>
    <w:rsid w:val="00361401"/>
    <w:rsid w:val="00364C75"/>
    <w:rsid w:val="00370984"/>
    <w:rsid w:val="00370FF7"/>
    <w:rsid w:val="00371406"/>
    <w:rsid w:val="00371644"/>
    <w:rsid w:val="00372FF1"/>
    <w:rsid w:val="003818EE"/>
    <w:rsid w:val="00381968"/>
    <w:rsid w:val="0038214F"/>
    <w:rsid w:val="0038351D"/>
    <w:rsid w:val="0038385D"/>
    <w:rsid w:val="003838F9"/>
    <w:rsid w:val="00385B27"/>
    <w:rsid w:val="00385D70"/>
    <w:rsid w:val="00385EA9"/>
    <w:rsid w:val="00386BFD"/>
    <w:rsid w:val="00387032"/>
    <w:rsid w:val="00391B82"/>
    <w:rsid w:val="00391F15"/>
    <w:rsid w:val="00392242"/>
    <w:rsid w:val="003922A2"/>
    <w:rsid w:val="00392A78"/>
    <w:rsid w:val="00392CB3"/>
    <w:rsid w:val="00394699"/>
    <w:rsid w:val="00395A6A"/>
    <w:rsid w:val="003A189C"/>
    <w:rsid w:val="003A2236"/>
    <w:rsid w:val="003A23DB"/>
    <w:rsid w:val="003A33E0"/>
    <w:rsid w:val="003A369D"/>
    <w:rsid w:val="003A3979"/>
    <w:rsid w:val="003A5298"/>
    <w:rsid w:val="003A551E"/>
    <w:rsid w:val="003A552E"/>
    <w:rsid w:val="003B2D28"/>
    <w:rsid w:val="003B3130"/>
    <w:rsid w:val="003B41B6"/>
    <w:rsid w:val="003B6156"/>
    <w:rsid w:val="003C02E1"/>
    <w:rsid w:val="003C5307"/>
    <w:rsid w:val="003C6178"/>
    <w:rsid w:val="003C6D26"/>
    <w:rsid w:val="003D3D64"/>
    <w:rsid w:val="003D3F8C"/>
    <w:rsid w:val="003D40A2"/>
    <w:rsid w:val="003D5E82"/>
    <w:rsid w:val="003E033F"/>
    <w:rsid w:val="003E2429"/>
    <w:rsid w:val="003E32F0"/>
    <w:rsid w:val="003E416C"/>
    <w:rsid w:val="003E7B99"/>
    <w:rsid w:val="003F0033"/>
    <w:rsid w:val="003F09B2"/>
    <w:rsid w:val="003F1099"/>
    <w:rsid w:val="003F3274"/>
    <w:rsid w:val="003F3D2E"/>
    <w:rsid w:val="003F5BE2"/>
    <w:rsid w:val="00404115"/>
    <w:rsid w:val="00404AB4"/>
    <w:rsid w:val="0040690B"/>
    <w:rsid w:val="00407341"/>
    <w:rsid w:val="00407B0E"/>
    <w:rsid w:val="00410E6A"/>
    <w:rsid w:val="0041206C"/>
    <w:rsid w:val="00412D0E"/>
    <w:rsid w:val="004130EE"/>
    <w:rsid w:val="00414B66"/>
    <w:rsid w:val="00414E51"/>
    <w:rsid w:val="00415E7B"/>
    <w:rsid w:val="004161E0"/>
    <w:rsid w:val="004171E6"/>
    <w:rsid w:val="0041722C"/>
    <w:rsid w:val="004178C4"/>
    <w:rsid w:val="0042207E"/>
    <w:rsid w:val="00423F34"/>
    <w:rsid w:val="004269D9"/>
    <w:rsid w:val="00426EBB"/>
    <w:rsid w:val="00430EFA"/>
    <w:rsid w:val="00431252"/>
    <w:rsid w:val="004336FB"/>
    <w:rsid w:val="00435142"/>
    <w:rsid w:val="0043568A"/>
    <w:rsid w:val="0043687D"/>
    <w:rsid w:val="00443C84"/>
    <w:rsid w:val="00446173"/>
    <w:rsid w:val="004536ED"/>
    <w:rsid w:val="004538E8"/>
    <w:rsid w:val="00454BB0"/>
    <w:rsid w:val="00454BCA"/>
    <w:rsid w:val="00457424"/>
    <w:rsid w:val="004577DB"/>
    <w:rsid w:val="00460CA1"/>
    <w:rsid w:val="004612E6"/>
    <w:rsid w:val="00461812"/>
    <w:rsid w:val="00462213"/>
    <w:rsid w:val="004623D7"/>
    <w:rsid w:val="00462A4F"/>
    <w:rsid w:val="00463623"/>
    <w:rsid w:val="00464109"/>
    <w:rsid w:val="00471F35"/>
    <w:rsid w:val="00473194"/>
    <w:rsid w:val="00476789"/>
    <w:rsid w:val="00477C1E"/>
    <w:rsid w:val="00481765"/>
    <w:rsid w:val="0048201F"/>
    <w:rsid w:val="0048217A"/>
    <w:rsid w:val="00482381"/>
    <w:rsid w:val="00482801"/>
    <w:rsid w:val="004831F8"/>
    <w:rsid w:val="00485526"/>
    <w:rsid w:val="0048717D"/>
    <w:rsid w:val="0049073C"/>
    <w:rsid w:val="00494165"/>
    <w:rsid w:val="004948E9"/>
    <w:rsid w:val="00496D27"/>
    <w:rsid w:val="00497DD3"/>
    <w:rsid w:val="004A113A"/>
    <w:rsid w:val="004A39FA"/>
    <w:rsid w:val="004A3D97"/>
    <w:rsid w:val="004A5FD5"/>
    <w:rsid w:val="004B1884"/>
    <w:rsid w:val="004B38B7"/>
    <w:rsid w:val="004B4425"/>
    <w:rsid w:val="004B6A2F"/>
    <w:rsid w:val="004C3AF5"/>
    <w:rsid w:val="004C546E"/>
    <w:rsid w:val="004D42E5"/>
    <w:rsid w:val="004D503F"/>
    <w:rsid w:val="004D5CAE"/>
    <w:rsid w:val="004D728D"/>
    <w:rsid w:val="004E1958"/>
    <w:rsid w:val="004E1F6E"/>
    <w:rsid w:val="004E6F8F"/>
    <w:rsid w:val="004F07DC"/>
    <w:rsid w:val="004F1393"/>
    <w:rsid w:val="004F1629"/>
    <w:rsid w:val="004F29E6"/>
    <w:rsid w:val="004F3F60"/>
    <w:rsid w:val="004F6F0A"/>
    <w:rsid w:val="005016E6"/>
    <w:rsid w:val="005047F2"/>
    <w:rsid w:val="005063B6"/>
    <w:rsid w:val="005118FF"/>
    <w:rsid w:val="00515BCB"/>
    <w:rsid w:val="00516858"/>
    <w:rsid w:val="005175E9"/>
    <w:rsid w:val="005179BB"/>
    <w:rsid w:val="00517AEC"/>
    <w:rsid w:val="005213B4"/>
    <w:rsid w:val="00523E5E"/>
    <w:rsid w:val="0052680A"/>
    <w:rsid w:val="00530F7D"/>
    <w:rsid w:val="005312BE"/>
    <w:rsid w:val="00532812"/>
    <w:rsid w:val="00532F0C"/>
    <w:rsid w:val="005352E4"/>
    <w:rsid w:val="005357E4"/>
    <w:rsid w:val="00536A7B"/>
    <w:rsid w:val="0053739A"/>
    <w:rsid w:val="00537F09"/>
    <w:rsid w:val="00541471"/>
    <w:rsid w:val="00543397"/>
    <w:rsid w:val="005439D6"/>
    <w:rsid w:val="00545EE0"/>
    <w:rsid w:val="00550E27"/>
    <w:rsid w:val="005528D3"/>
    <w:rsid w:val="00552F3C"/>
    <w:rsid w:val="00553B4A"/>
    <w:rsid w:val="00556CBC"/>
    <w:rsid w:val="00557C21"/>
    <w:rsid w:val="00561111"/>
    <w:rsid w:val="005613E8"/>
    <w:rsid w:val="00562CDD"/>
    <w:rsid w:val="00563969"/>
    <w:rsid w:val="00563A14"/>
    <w:rsid w:val="00571C82"/>
    <w:rsid w:val="00571D4F"/>
    <w:rsid w:val="00572977"/>
    <w:rsid w:val="00572C1A"/>
    <w:rsid w:val="00573177"/>
    <w:rsid w:val="00574110"/>
    <w:rsid w:val="00575020"/>
    <w:rsid w:val="00575162"/>
    <w:rsid w:val="00576197"/>
    <w:rsid w:val="00577A63"/>
    <w:rsid w:val="00577BCC"/>
    <w:rsid w:val="00580082"/>
    <w:rsid w:val="00581723"/>
    <w:rsid w:val="00581F65"/>
    <w:rsid w:val="00583B35"/>
    <w:rsid w:val="00583CA2"/>
    <w:rsid w:val="00586525"/>
    <w:rsid w:val="00587C17"/>
    <w:rsid w:val="00587C7B"/>
    <w:rsid w:val="00587C93"/>
    <w:rsid w:val="005909E7"/>
    <w:rsid w:val="00591E55"/>
    <w:rsid w:val="0059317E"/>
    <w:rsid w:val="005A0B95"/>
    <w:rsid w:val="005A173C"/>
    <w:rsid w:val="005A1ECA"/>
    <w:rsid w:val="005A4A71"/>
    <w:rsid w:val="005B154A"/>
    <w:rsid w:val="005B31D1"/>
    <w:rsid w:val="005B331E"/>
    <w:rsid w:val="005B4FE4"/>
    <w:rsid w:val="005B6315"/>
    <w:rsid w:val="005B6498"/>
    <w:rsid w:val="005B64F3"/>
    <w:rsid w:val="005B76A6"/>
    <w:rsid w:val="005C1BF1"/>
    <w:rsid w:val="005C414E"/>
    <w:rsid w:val="005D10D4"/>
    <w:rsid w:val="005D1A46"/>
    <w:rsid w:val="005D2247"/>
    <w:rsid w:val="005D4A01"/>
    <w:rsid w:val="005D4E5D"/>
    <w:rsid w:val="005D5712"/>
    <w:rsid w:val="005D6354"/>
    <w:rsid w:val="005D66E3"/>
    <w:rsid w:val="005D6AA1"/>
    <w:rsid w:val="005D77FB"/>
    <w:rsid w:val="005E42C1"/>
    <w:rsid w:val="005E5B71"/>
    <w:rsid w:val="005E63DB"/>
    <w:rsid w:val="005E6D2E"/>
    <w:rsid w:val="005E7950"/>
    <w:rsid w:val="005F0D7D"/>
    <w:rsid w:val="005F2A99"/>
    <w:rsid w:val="005F681C"/>
    <w:rsid w:val="005F6E6F"/>
    <w:rsid w:val="005F7D93"/>
    <w:rsid w:val="00603844"/>
    <w:rsid w:val="006056AB"/>
    <w:rsid w:val="00606591"/>
    <w:rsid w:val="00607F18"/>
    <w:rsid w:val="00613266"/>
    <w:rsid w:val="0061333A"/>
    <w:rsid w:val="0061371E"/>
    <w:rsid w:val="00614FEB"/>
    <w:rsid w:val="006154C8"/>
    <w:rsid w:val="0061554D"/>
    <w:rsid w:val="006166B8"/>
    <w:rsid w:val="00616A5D"/>
    <w:rsid w:val="00621470"/>
    <w:rsid w:val="00621EE6"/>
    <w:rsid w:val="00622052"/>
    <w:rsid w:val="00624462"/>
    <w:rsid w:val="006260EE"/>
    <w:rsid w:val="00631AF6"/>
    <w:rsid w:val="00633F51"/>
    <w:rsid w:val="006354CE"/>
    <w:rsid w:val="006368B6"/>
    <w:rsid w:val="00636E06"/>
    <w:rsid w:val="00637BFC"/>
    <w:rsid w:val="0064538D"/>
    <w:rsid w:val="006465B6"/>
    <w:rsid w:val="00646CAA"/>
    <w:rsid w:val="0064735E"/>
    <w:rsid w:val="006479C8"/>
    <w:rsid w:val="00647A25"/>
    <w:rsid w:val="00647B5B"/>
    <w:rsid w:val="00650B71"/>
    <w:rsid w:val="0065475C"/>
    <w:rsid w:val="006549D5"/>
    <w:rsid w:val="00655FCC"/>
    <w:rsid w:val="00657402"/>
    <w:rsid w:val="00657693"/>
    <w:rsid w:val="00662293"/>
    <w:rsid w:val="00664E56"/>
    <w:rsid w:val="00665146"/>
    <w:rsid w:val="00665DAC"/>
    <w:rsid w:val="00666055"/>
    <w:rsid w:val="0066733F"/>
    <w:rsid w:val="006721A4"/>
    <w:rsid w:val="00672A90"/>
    <w:rsid w:val="00672D72"/>
    <w:rsid w:val="006732F1"/>
    <w:rsid w:val="00674723"/>
    <w:rsid w:val="00675450"/>
    <w:rsid w:val="00675D31"/>
    <w:rsid w:val="00681867"/>
    <w:rsid w:val="00683548"/>
    <w:rsid w:val="00685D95"/>
    <w:rsid w:val="0068777A"/>
    <w:rsid w:val="006922D6"/>
    <w:rsid w:val="00692A8B"/>
    <w:rsid w:val="00692E03"/>
    <w:rsid w:val="006935B9"/>
    <w:rsid w:val="006941C0"/>
    <w:rsid w:val="00695B70"/>
    <w:rsid w:val="00696000"/>
    <w:rsid w:val="0069743C"/>
    <w:rsid w:val="006A0755"/>
    <w:rsid w:val="006A09C9"/>
    <w:rsid w:val="006A3503"/>
    <w:rsid w:val="006A3EB9"/>
    <w:rsid w:val="006A4425"/>
    <w:rsid w:val="006A4785"/>
    <w:rsid w:val="006A4E79"/>
    <w:rsid w:val="006A56A8"/>
    <w:rsid w:val="006A7334"/>
    <w:rsid w:val="006A7C5D"/>
    <w:rsid w:val="006B1B0A"/>
    <w:rsid w:val="006B2724"/>
    <w:rsid w:val="006B3B6A"/>
    <w:rsid w:val="006B46C1"/>
    <w:rsid w:val="006B6E37"/>
    <w:rsid w:val="006B6E8C"/>
    <w:rsid w:val="006B731A"/>
    <w:rsid w:val="006B7786"/>
    <w:rsid w:val="006C205E"/>
    <w:rsid w:val="006C27A5"/>
    <w:rsid w:val="006D05C2"/>
    <w:rsid w:val="006D15F2"/>
    <w:rsid w:val="006D1EBE"/>
    <w:rsid w:val="006D29B9"/>
    <w:rsid w:val="006D50FC"/>
    <w:rsid w:val="006D5F81"/>
    <w:rsid w:val="006D60B8"/>
    <w:rsid w:val="006D7424"/>
    <w:rsid w:val="006E122B"/>
    <w:rsid w:val="006E1903"/>
    <w:rsid w:val="006E21A9"/>
    <w:rsid w:val="006E4532"/>
    <w:rsid w:val="006E7350"/>
    <w:rsid w:val="006F5854"/>
    <w:rsid w:val="00700740"/>
    <w:rsid w:val="00700794"/>
    <w:rsid w:val="00701338"/>
    <w:rsid w:val="007039A5"/>
    <w:rsid w:val="0070407B"/>
    <w:rsid w:val="00705E14"/>
    <w:rsid w:val="00706A5A"/>
    <w:rsid w:val="00706FE3"/>
    <w:rsid w:val="00707642"/>
    <w:rsid w:val="00711C9A"/>
    <w:rsid w:val="007120C7"/>
    <w:rsid w:val="0071371E"/>
    <w:rsid w:val="00715DD3"/>
    <w:rsid w:val="00716050"/>
    <w:rsid w:val="0071610C"/>
    <w:rsid w:val="00717CFA"/>
    <w:rsid w:val="00720792"/>
    <w:rsid w:val="0072392B"/>
    <w:rsid w:val="007246E5"/>
    <w:rsid w:val="0072530B"/>
    <w:rsid w:val="00725311"/>
    <w:rsid w:val="00725D38"/>
    <w:rsid w:val="00726520"/>
    <w:rsid w:val="00730DD6"/>
    <w:rsid w:val="007314A2"/>
    <w:rsid w:val="00732D35"/>
    <w:rsid w:val="00736378"/>
    <w:rsid w:val="00737896"/>
    <w:rsid w:val="00740215"/>
    <w:rsid w:val="00743317"/>
    <w:rsid w:val="007474B6"/>
    <w:rsid w:val="00747651"/>
    <w:rsid w:val="00751D84"/>
    <w:rsid w:val="00751EED"/>
    <w:rsid w:val="0075363D"/>
    <w:rsid w:val="00755E03"/>
    <w:rsid w:val="00756DD2"/>
    <w:rsid w:val="0075791F"/>
    <w:rsid w:val="00760220"/>
    <w:rsid w:val="0076293C"/>
    <w:rsid w:val="00763CAF"/>
    <w:rsid w:val="007649B5"/>
    <w:rsid w:val="00767B67"/>
    <w:rsid w:val="0077075C"/>
    <w:rsid w:val="00770FFD"/>
    <w:rsid w:val="00771A94"/>
    <w:rsid w:val="007742AF"/>
    <w:rsid w:val="00775281"/>
    <w:rsid w:val="00784F17"/>
    <w:rsid w:val="007854B1"/>
    <w:rsid w:val="00790A5B"/>
    <w:rsid w:val="00792615"/>
    <w:rsid w:val="00796C81"/>
    <w:rsid w:val="007970C1"/>
    <w:rsid w:val="007A008E"/>
    <w:rsid w:val="007A1163"/>
    <w:rsid w:val="007A3CA8"/>
    <w:rsid w:val="007A4076"/>
    <w:rsid w:val="007A6C96"/>
    <w:rsid w:val="007A75A3"/>
    <w:rsid w:val="007B1696"/>
    <w:rsid w:val="007B2D14"/>
    <w:rsid w:val="007B3620"/>
    <w:rsid w:val="007B3783"/>
    <w:rsid w:val="007B7AD3"/>
    <w:rsid w:val="007C5E83"/>
    <w:rsid w:val="007C68CF"/>
    <w:rsid w:val="007C6D81"/>
    <w:rsid w:val="007D0C25"/>
    <w:rsid w:val="007D101B"/>
    <w:rsid w:val="007D5B38"/>
    <w:rsid w:val="007D64D5"/>
    <w:rsid w:val="007D6526"/>
    <w:rsid w:val="007D7763"/>
    <w:rsid w:val="007E2972"/>
    <w:rsid w:val="007E3B17"/>
    <w:rsid w:val="007E6A43"/>
    <w:rsid w:val="007E7067"/>
    <w:rsid w:val="007E793B"/>
    <w:rsid w:val="007F1D86"/>
    <w:rsid w:val="007F317B"/>
    <w:rsid w:val="007F6C5B"/>
    <w:rsid w:val="00801532"/>
    <w:rsid w:val="008025CA"/>
    <w:rsid w:val="00802913"/>
    <w:rsid w:val="00802D01"/>
    <w:rsid w:val="00802D2A"/>
    <w:rsid w:val="00804D92"/>
    <w:rsid w:val="008052B4"/>
    <w:rsid w:val="008129F2"/>
    <w:rsid w:val="00817298"/>
    <w:rsid w:val="00817BA4"/>
    <w:rsid w:val="00820C0A"/>
    <w:rsid w:val="0082268A"/>
    <w:rsid w:val="00823058"/>
    <w:rsid w:val="00823CE1"/>
    <w:rsid w:val="0082674E"/>
    <w:rsid w:val="00830946"/>
    <w:rsid w:val="0083247E"/>
    <w:rsid w:val="00833419"/>
    <w:rsid w:val="0083348D"/>
    <w:rsid w:val="008349E3"/>
    <w:rsid w:val="0083529F"/>
    <w:rsid w:val="00837669"/>
    <w:rsid w:val="00842FA4"/>
    <w:rsid w:val="00843641"/>
    <w:rsid w:val="0084579D"/>
    <w:rsid w:val="00845B1D"/>
    <w:rsid w:val="00846DF1"/>
    <w:rsid w:val="00851824"/>
    <w:rsid w:val="00851CF6"/>
    <w:rsid w:val="00853066"/>
    <w:rsid w:val="00864A2E"/>
    <w:rsid w:val="00864F83"/>
    <w:rsid w:val="008659B1"/>
    <w:rsid w:val="00866BB8"/>
    <w:rsid w:val="00867467"/>
    <w:rsid w:val="008701D0"/>
    <w:rsid w:val="00874AB7"/>
    <w:rsid w:val="0087536E"/>
    <w:rsid w:val="008777B2"/>
    <w:rsid w:val="00882223"/>
    <w:rsid w:val="008824B6"/>
    <w:rsid w:val="00887ABF"/>
    <w:rsid w:val="008907F0"/>
    <w:rsid w:val="00892041"/>
    <w:rsid w:val="00895AD9"/>
    <w:rsid w:val="0089622C"/>
    <w:rsid w:val="008A20E0"/>
    <w:rsid w:val="008A217B"/>
    <w:rsid w:val="008A26EB"/>
    <w:rsid w:val="008A514E"/>
    <w:rsid w:val="008A6287"/>
    <w:rsid w:val="008A76BD"/>
    <w:rsid w:val="008B0274"/>
    <w:rsid w:val="008B219A"/>
    <w:rsid w:val="008B25C4"/>
    <w:rsid w:val="008B5C48"/>
    <w:rsid w:val="008C133E"/>
    <w:rsid w:val="008C4108"/>
    <w:rsid w:val="008C5D59"/>
    <w:rsid w:val="008D1FC2"/>
    <w:rsid w:val="008D30CC"/>
    <w:rsid w:val="008D32D8"/>
    <w:rsid w:val="008D3DD8"/>
    <w:rsid w:val="008D3F03"/>
    <w:rsid w:val="008D49B4"/>
    <w:rsid w:val="008D6C11"/>
    <w:rsid w:val="008D6ECE"/>
    <w:rsid w:val="008E0D8F"/>
    <w:rsid w:val="008E1D2B"/>
    <w:rsid w:val="008E4145"/>
    <w:rsid w:val="008E761E"/>
    <w:rsid w:val="008F2E72"/>
    <w:rsid w:val="008F3CEC"/>
    <w:rsid w:val="008F440B"/>
    <w:rsid w:val="00900051"/>
    <w:rsid w:val="00900FF2"/>
    <w:rsid w:val="00907849"/>
    <w:rsid w:val="00907B46"/>
    <w:rsid w:val="009136C4"/>
    <w:rsid w:val="009142BF"/>
    <w:rsid w:val="00917C74"/>
    <w:rsid w:val="00920226"/>
    <w:rsid w:val="009202BF"/>
    <w:rsid w:val="00920B9D"/>
    <w:rsid w:val="009245BB"/>
    <w:rsid w:val="0092469C"/>
    <w:rsid w:val="00926BE6"/>
    <w:rsid w:val="0092723C"/>
    <w:rsid w:val="009272E9"/>
    <w:rsid w:val="00930B83"/>
    <w:rsid w:val="00933954"/>
    <w:rsid w:val="0093526F"/>
    <w:rsid w:val="009364E6"/>
    <w:rsid w:val="00936762"/>
    <w:rsid w:val="00936DA8"/>
    <w:rsid w:val="009372A7"/>
    <w:rsid w:val="00937758"/>
    <w:rsid w:val="00945D13"/>
    <w:rsid w:val="009461F2"/>
    <w:rsid w:val="00946672"/>
    <w:rsid w:val="00953C35"/>
    <w:rsid w:val="009556A6"/>
    <w:rsid w:val="00955932"/>
    <w:rsid w:val="00955C85"/>
    <w:rsid w:val="0095634E"/>
    <w:rsid w:val="00957034"/>
    <w:rsid w:val="0096363F"/>
    <w:rsid w:val="0096598B"/>
    <w:rsid w:val="009661C2"/>
    <w:rsid w:val="00966A41"/>
    <w:rsid w:val="00967ED8"/>
    <w:rsid w:val="0097058D"/>
    <w:rsid w:val="00974155"/>
    <w:rsid w:val="00974277"/>
    <w:rsid w:val="0097512C"/>
    <w:rsid w:val="00976628"/>
    <w:rsid w:val="009777AC"/>
    <w:rsid w:val="00977D58"/>
    <w:rsid w:val="009873B8"/>
    <w:rsid w:val="0099005B"/>
    <w:rsid w:val="009914ED"/>
    <w:rsid w:val="00993980"/>
    <w:rsid w:val="00993B8D"/>
    <w:rsid w:val="00994B21"/>
    <w:rsid w:val="00995C1D"/>
    <w:rsid w:val="00996588"/>
    <w:rsid w:val="00996E1C"/>
    <w:rsid w:val="009A2578"/>
    <w:rsid w:val="009A26D8"/>
    <w:rsid w:val="009A3503"/>
    <w:rsid w:val="009A5ECB"/>
    <w:rsid w:val="009A7D25"/>
    <w:rsid w:val="009A7FCE"/>
    <w:rsid w:val="009B1C33"/>
    <w:rsid w:val="009B2740"/>
    <w:rsid w:val="009B31B4"/>
    <w:rsid w:val="009B50C8"/>
    <w:rsid w:val="009B649F"/>
    <w:rsid w:val="009C3BD4"/>
    <w:rsid w:val="009C6308"/>
    <w:rsid w:val="009D0818"/>
    <w:rsid w:val="009D1ED0"/>
    <w:rsid w:val="009E00A6"/>
    <w:rsid w:val="009E7DAC"/>
    <w:rsid w:val="009F1BB6"/>
    <w:rsid w:val="009F2C3D"/>
    <w:rsid w:val="009F3070"/>
    <w:rsid w:val="009F5A16"/>
    <w:rsid w:val="00A004BE"/>
    <w:rsid w:val="00A03145"/>
    <w:rsid w:val="00A03C89"/>
    <w:rsid w:val="00A03FA6"/>
    <w:rsid w:val="00A045D2"/>
    <w:rsid w:val="00A05120"/>
    <w:rsid w:val="00A05A45"/>
    <w:rsid w:val="00A0682D"/>
    <w:rsid w:val="00A06979"/>
    <w:rsid w:val="00A10F07"/>
    <w:rsid w:val="00A1383B"/>
    <w:rsid w:val="00A1448B"/>
    <w:rsid w:val="00A14AA4"/>
    <w:rsid w:val="00A14DCF"/>
    <w:rsid w:val="00A179F7"/>
    <w:rsid w:val="00A2099C"/>
    <w:rsid w:val="00A216CE"/>
    <w:rsid w:val="00A23F3F"/>
    <w:rsid w:val="00A26E4B"/>
    <w:rsid w:val="00A27C83"/>
    <w:rsid w:val="00A329A0"/>
    <w:rsid w:val="00A32BEF"/>
    <w:rsid w:val="00A354B7"/>
    <w:rsid w:val="00A37268"/>
    <w:rsid w:val="00A42CD1"/>
    <w:rsid w:val="00A43A57"/>
    <w:rsid w:val="00A517DC"/>
    <w:rsid w:val="00A53D3A"/>
    <w:rsid w:val="00A5585A"/>
    <w:rsid w:val="00A56D23"/>
    <w:rsid w:val="00A61D2B"/>
    <w:rsid w:val="00A62EF4"/>
    <w:rsid w:val="00A652DA"/>
    <w:rsid w:val="00A70511"/>
    <w:rsid w:val="00A7247B"/>
    <w:rsid w:val="00A73C79"/>
    <w:rsid w:val="00A83DFB"/>
    <w:rsid w:val="00A8551B"/>
    <w:rsid w:val="00A85559"/>
    <w:rsid w:val="00A85705"/>
    <w:rsid w:val="00A86291"/>
    <w:rsid w:val="00A87CAF"/>
    <w:rsid w:val="00A9478A"/>
    <w:rsid w:val="00A948A3"/>
    <w:rsid w:val="00A96787"/>
    <w:rsid w:val="00A97659"/>
    <w:rsid w:val="00AA0BA1"/>
    <w:rsid w:val="00AA148A"/>
    <w:rsid w:val="00AA34DB"/>
    <w:rsid w:val="00AA4724"/>
    <w:rsid w:val="00AA482A"/>
    <w:rsid w:val="00AA5EFC"/>
    <w:rsid w:val="00AA7409"/>
    <w:rsid w:val="00AB1DAC"/>
    <w:rsid w:val="00AB4BCB"/>
    <w:rsid w:val="00AC0F51"/>
    <w:rsid w:val="00AC25D9"/>
    <w:rsid w:val="00AC41BB"/>
    <w:rsid w:val="00AC462D"/>
    <w:rsid w:val="00AC4CF7"/>
    <w:rsid w:val="00AC6885"/>
    <w:rsid w:val="00AC7146"/>
    <w:rsid w:val="00AC7960"/>
    <w:rsid w:val="00AD0126"/>
    <w:rsid w:val="00AD030C"/>
    <w:rsid w:val="00AD10A9"/>
    <w:rsid w:val="00AD5D94"/>
    <w:rsid w:val="00AE23D1"/>
    <w:rsid w:val="00AF0323"/>
    <w:rsid w:val="00AF6B70"/>
    <w:rsid w:val="00AF6D3F"/>
    <w:rsid w:val="00AF7965"/>
    <w:rsid w:val="00B015FA"/>
    <w:rsid w:val="00B018B7"/>
    <w:rsid w:val="00B02919"/>
    <w:rsid w:val="00B02B78"/>
    <w:rsid w:val="00B03081"/>
    <w:rsid w:val="00B042DA"/>
    <w:rsid w:val="00B04524"/>
    <w:rsid w:val="00B04CC5"/>
    <w:rsid w:val="00B04D0D"/>
    <w:rsid w:val="00B04FD1"/>
    <w:rsid w:val="00B05555"/>
    <w:rsid w:val="00B05BDB"/>
    <w:rsid w:val="00B0782B"/>
    <w:rsid w:val="00B07921"/>
    <w:rsid w:val="00B1109C"/>
    <w:rsid w:val="00B1246F"/>
    <w:rsid w:val="00B13F1F"/>
    <w:rsid w:val="00B14FDB"/>
    <w:rsid w:val="00B150F2"/>
    <w:rsid w:val="00B1649E"/>
    <w:rsid w:val="00B1683B"/>
    <w:rsid w:val="00B169D5"/>
    <w:rsid w:val="00B26A42"/>
    <w:rsid w:val="00B2785A"/>
    <w:rsid w:val="00B30FD7"/>
    <w:rsid w:val="00B3173C"/>
    <w:rsid w:val="00B34056"/>
    <w:rsid w:val="00B34E2F"/>
    <w:rsid w:val="00B361AD"/>
    <w:rsid w:val="00B364B5"/>
    <w:rsid w:val="00B412E6"/>
    <w:rsid w:val="00B41DCB"/>
    <w:rsid w:val="00B44103"/>
    <w:rsid w:val="00B47A8F"/>
    <w:rsid w:val="00B52564"/>
    <w:rsid w:val="00B52D0A"/>
    <w:rsid w:val="00B54A51"/>
    <w:rsid w:val="00B54AD2"/>
    <w:rsid w:val="00B55246"/>
    <w:rsid w:val="00B554AE"/>
    <w:rsid w:val="00B56897"/>
    <w:rsid w:val="00B57232"/>
    <w:rsid w:val="00B57728"/>
    <w:rsid w:val="00B61AE3"/>
    <w:rsid w:val="00B63DB8"/>
    <w:rsid w:val="00B6601E"/>
    <w:rsid w:val="00B7262D"/>
    <w:rsid w:val="00B72E44"/>
    <w:rsid w:val="00B752BA"/>
    <w:rsid w:val="00B81AA9"/>
    <w:rsid w:val="00B81B3D"/>
    <w:rsid w:val="00B8291D"/>
    <w:rsid w:val="00B82DB2"/>
    <w:rsid w:val="00B82EDC"/>
    <w:rsid w:val="00B86124"/>
    <w:rsid w:val="00B861DB"/>
    <w:rsid w:val="00B90AAA"/>
    <w:rsid w:val="00B9194D"/>
    <w:rsid w:val="00B93401"/>
    <w:rsid w:val="00B935CD"/>
    <w:rsid w:val="00B93F7A"/>
    <w:rsid w:val="00B94325"/>
    <w:rsid w:val="00B94578"/>
    <w:rsid w:val="00B95378"/>
    <w:rsid w:val="00B96458"/>
    <w:rsid w:val="00B967DD"/>
    <w:rsid w:val="00BA2A78"/>
    <w:rsid w:val="00BA2ADC"/>
    <w:rsid w:val="00BA5643"/>
    <w:rsid w:val="00BA5CE6"/>
    <w:rsid w:val="00BA645F"/>
    <w:rsid w:val="00BA6BEF"/>
    <w:rsid w:val="00BA7362"/>
    <w:rsid w:val="00BB00E1"/>
    <w:rsid w:val="00BB036F"/>
    <w:rsid w:val="00BB4E58"/>
    <w:rsid w:val="00BB6169"/>
    <w:rsid w:val="00BB724F"/>
    <w:rsid w:val="00BC1F39"/>
    <w:rsid w:val="00BC2B67"/>
    <w:rsid w:val="00BC443A"/>
    <w:rsid w:val="00BC72D5"/>
    <w:rsid w:val="00BC7A00"/>
    <w:rsid w:val="00BC7BAE"/>
    <w:rsid w:val="00BD011A"/>
    <w:rsid w:val="00BD55C3"/>
    <w:rsid w:val="00BD5D26"/>
    <w:rsid w:val="00BD73B5"/>
    <w:rsid w:val="00BE12D6"/>
    <w:rsid w:val="00BE2DE1"/>
    <w:rsid w:val="00BE3F1D"/>
    <w:rsid w:val="00BE423D"/>
    <w:rsid w:val="00BF0AA0"/>
    <w:rsid w:val="00BF1548"/>
    <w:rsid w:val="00BF24DE"/>
    <w:rsid w:val="00BF28D3"/>
    <w:rsid w:val="00BF377C"/>
    <w:rsid w:val="00BF452A"/>
    <w:rsid w:val="00BF5CBA"/>
    <w:rsid w:val="00BF6285"/>
    <w:rsid w:val="00BF7CD8"/>
    <w:rsid w:val="00C00D01"/>
    <w:rsid w:val="00C00D5C"/>
    <w:rsid w:val="00C0222E"/>
    <w:rsid w:val="00C03007"/>
    <w:rsid w:val="00C0371E"/>
    <w:rsid w:val="00C03849"/>
    <w:rsid w:val="00C05865"/>
    <w:rsid w:val="00C101CC"/>
    <w:rsid w:val="00C1100B"/>
    <w:rsid w:val="00C12684"/>
    <w:rsid w:val="00C1378A"/>
    <w:rsid w:val="00C15AFC"/>
    <w:rsid w:val="00C1669F"/>
    <w:rsid w:val="00C17DB5"/>
    <w:rsid w:val="00C20340"/>
    <w:rsid w:val="00C273BE"/>
    <w:rsid w:val="00C2756D"/>
    <w:rsid w:val="00C30767"/>
    <w:rsid w:val="00C308A1"/>
    <w:rsid w:val="00C34880"/>
    <w:rsid w:val="00C34D05"/>
    <w:rsid w:val="00C36FDC"/>
    <w:rsid w:val="00C37861"/>
    <w:rsid w:val="00C41DAF"/>
    <w:rsid w:val="00C41F1B"/>
    <w:rsid w:val="00C428CE"/>
    <w:rsid w:val="00C443FF"/>
    <w:rsid w:val="00C46DBA"/>
    <w:rsid w:val="00C50F1C"/>
    <w:rsid w:val="00C52AA7"/>
    <w:rsid w:val="00C5471D"/>
    <w:rsid w:val="00C55255"/>
    <w:rsid w:val="00C5705A"/>
    <w:rsid w:val="00C61B29"/>
    <w:rsid w:val="00C627BD"/>
    <w:rsid w:val="00C63D53"/>
    <w:rsid w:val="00C63EE1"/>
    <w:rsid w:val="00C65485"/>
    <w:rsid w:val="00C6571F"/>
    <w:rsid w:val="00C67060"/>
    <w:rsid w:val="00C67245"/>
    <w:rsid w:val="00C727C5"/>
    <w:rsid w:val="00C76D2C"/>
    <w:rsid w:val="00C80483"/>
    <w:rsid w:val="00C80723"/>
    <w:rsid w:val="00C83D2B"/>
    <w:rsid w:val="00C84114"/>
    <w:rsid w:val="00C90474"/>
    <w:rsid w:val="00C91D3E"/>
    <w:rsid w:val="00C930D2"/>
    <w:rsid w:val="00C93235"/>
    <w:rsid w:val="00C942A3"/>
    <w:rsid w:val="00C9661A"/>
    <w:rsid w:val="00C9661D"/>
    <w:rsid w:val="00C96B49"/>
    <w:rsid w:val="00C970AD"/>
    <w:rsid w:val="00C97175"/>
    <w:rsid w:val="00CA01FE"/>
    <w:rsid w:val="00CA3BA7"/>
    <w:rsid w:val="00CA5FD4"/>
    <w:rsid w:val="00CA6EC3"/>
    <w:rsid w:val="00CA756B"/>
    <w:rsid w:val="00CA7A06"/>
    <w:rsid w:val="00CB0E13"/>
    <w:rsid w:val="00CB145D"/>
    <w:rsid w:val="00CB2C5D"/>
    <w:rsid w:val="00CB36E5"/>
    <w:rsid w:val="00CB384C"/>
    <w:rsid w:val="00CC03E0"/>
    <w:rsid w:val="00CC07FA"/>
    <w:rsid w:val="00CC2427"/>
    <w:rsid w:val="00CC2672"/>
    <w:rsid w:val="00CC409E"/>
    <w:rsid w:val="00CC469F"/>
    <w:rsid w:val="00CC5B1E"/>
    <w:rsid w:val="00CC6985"/>
    <w:rsid w:val="00CD37A2"/>
    <w:rsid w:val="00CD3BB5"/>
    <w:rsid w:val="00CD3FBC"/>
    <w:rsid w:val="00CD560E"/>
    <w:rsid w:val="00CD56D2"/>
    <w:rsid w:val="00CE500E"/>
    <w:rsid w:val="00CE6B93"/>
    <w:rsid w:val="00CE6C66"/>
    <w:rsid w:val="00CF38F0"/>
    <w:rsid w:val="00CF5596"/>
    <w:rsid w:val="00CF7585"/>
    <w:rsid w:val="00D0067A"/>
    <w:rsid w:val="00D022C4"/>
    <w:rsid w:val="00D023D1"/>
    <w:rsid w:val="00D0573F"/>
    <w:rsid w:val="00D06EA4"/>
    <w:rsid w:val="00D1031A"/>
    <w:rsid w:val="00D11B01"/>
    <w:rsid w:val="00D126FD"/>
    <w:rsid w:val="00D13F59"/>
    <w:rsid w:val="00D16B1A"/>
    <w:rsid w:val="00D24610"/>
    <w:rsid w:val="00D24F3C"/>
    <w:rsid w:val="00D26A97"/>
    <w:rsid w:val="00D301DE"/>
    <w:rsid w:val="00D31D1C"/>
    <w:rsid w:val="00D35437"/>
    <w:rsid w:val="00D35FA5"/>
    <w:rsid w:val="00D3710E"/>
    <w:rsid w:val="00D37F26"/>
    <w:rsid w:val="00D40AD5"/>
    <w:rsid w:val="00D40ECA"/>
    <w:rsid w:val="00D421FA"/>
    <w:rsid w:val="00D42408"/>
    <w:rsid w:val="00D43787"/>
    <w:rsid w:val="00D443D5"/>
    <w:rsid w:val="00D45504"/>
    <w:rsid w:val="00D455B0"/>
    <w:rsid w:val="00D4733D"/>
    <w:rsid w:val="00D4773A"/>
    <w:rsid w:val="00D52A67"/>
    <w:rsid w:val="00D53B90"/>
    <w:rsid w:val="00D54476"/>
    <w:rsid w:val="00D5463F"/>
    <w:rsid w:val="00D568C6"/>
    <w:rsid w:val="00D56DA8"/>
    <w:rsid w:val="00D56F75"/>
    <w:rsid w:val="00D57093"/>
    <w:rsid w:val="00D61864"/>
    <w:rsid w:val="00D61B08"/>
    <w:rsid w:val="00D62F61"/>
    <w:rsid w:val="00D64203"/>
    <w:rsid w:val="00D6738E"/>
    <w:rsid w:val="00D73D8B"/>
    <w:rsid w:val="00D80F23"/>
    <w:rsid w:val="00D826F6"/>
    <w:rsid w:val="00D82AED"/>
    <w:rsid w:val="00D83CC9"/>
    <w:rsid w:val="00D8529C"/>
    <w:rsid w:val="00D93573"/>
    <w:rsid w:val="00DA1A0C"/>
    <w:rsid w:val="00DA434E"/>
    <w:rsid w:val="00DA4B0A"/>
    <w:rsid w:val="00DA7157"/>
    <w:rsid w:val="00DB5AEE"/>
    <w:rsid w:val="00DB6B46"/>
    <w:rsid w:val="00DC0655"/>
    <w:rsid w:val="00DC080F"/>
    <w:rsid w:val="00DC1575"/>
    <w:rsid w:val="00DC234B"/>
    <w:rsid w:val="00DC2F96"/>
    <w:rsid w:val="00DC474A"/>
    <w:rsid w:val="00DD1F98"/>
    <w:rsid w:val="00DD4D12"/>
    <w:rsid w:val="00DD637A"/>
    <w:rsid w:val="00DE0437"/>
    <w:rsid w:val="00DE043E"/>
    <w:rsid w:val="00DE4171"/>
    <w:rsid w:val="00DF1B02"/>
    <w:rsid w:val="00DF68FD"/>
    <w:rsid w:val="00DF71EE"/>
    <w:rsid w:val="00DF73F9"/>
    <w:rsid w:val="00E0157F"/>
    <w:rsid w:val="00E0312A"/>
    <w:rsid w:val="00E057CF"/>
    <w:rsid w:val="00E0714E"/>
    <w:rsid w:val="00E116AB"/>
    <w:rsid w:val="00E11D8E"/>
    <w:rsid w:val="00E120A3"/>
    <w:rsid w:val="00E12469"/>
    <w:rsid w:val="00E12BCA"/>
    <w:rsid w:val="00E15123"/>
    <w:rsid w:val="00E17DD6"/>
    <w:rsid w:val="00E200A8"/>
    <w:rsid w:val="00E21D79"/>
    <w:rsid w:val="00E22E52"/>
    <w:rsid w:val="00E239D4"/>
    <w:rsid w:val="00E23E42"/>
    <w:rsid w:val="00E25C06"/>
    <w:rsid w:val="00E26D37"/>
    <w:rsid w:val="00E27717"/>
    <w:rsid w:val="00E3142F"/>
    <w:rsid w:val="00E32F34"/>
    <w:rsid w:val="00E33EC6"/>
    <w:rsid w:val="00E3496E"/>
    <w:rsid w:val="00E368D2"/>
    <w:rsid w:val="00E37D9C"/>
    <w:rsid w:val="00E404AE"/>
    <w:rsid w:val="00E460FF"/>
    <w:rsid w:val="00E4660C"/>
    <w:rsid w:val="00E475E1"/>
    <w:rsid w:val="00E51720"/>
    <w:rsid w:val="00E5229E"/>
    <w:rsid w:val="00E5379B"/>
    <w:rsid w:val="00E53833"/>
    <w:rsid w:val="00E54548"/>
    <w:rsid w:val="00E55A98"/>
    <w:rsid w:val="00E55E99"/>
    <w:rsid w:val="00E55FA3"/>
    <w:rsid w:val="00E566C8"/>
    <w:rsid w:val="00E57770"/>
    <w:rsid w:val="00E62A7F"/>
    <w:rsid w:val="00E6597A"/>
    <w:rsid w:val="00E6647B"/>
    <w:rsid w:val="00E70C3A"/>
    <w:rsid w:val="00E712C5"/>
    <w:rsid w:val="00E71F28"/>
    <w:rsid w:val="00E729FA"/>
    <w:rsid w:val="00E72FB1"/>
    <w:rsid w:val="00E73359"/>
    <w:rsid w:val="00E75BDA"/>
    <w:rsid w:val="00E771E0"/>
    <w:rsid w:val="00E80412"/>
    <w:rsid w:val="00E817CD"/>
    <w:rsid w:val="00E822B3"/>
    <w:rsid w:val="00E8344E"/>
    <w:rsid w:val="00E856F1"/>
    <w:rsid w:val="00E85B0A"/>
    <w:rsid w:val="00E85C75"/>
    <w:rsid w:val="00E86271"/>
    <w:rsid w:val="00E862BB"/>
    <w:rsid w:val="00E8738C"/>
    <w:rsid w:val="00E912C0"/>
    <w:rsid w:val="00E921F7"/>
    <w:rsid w:val="00EA0DB9"/>
    <w:rsid w:val="00EA74CD"/>
    <w:rsid w:val="00EB02FE"/>
    <w:rsid w:val="00EB1994"/>
    <w:rsid w:val="00EB39A7"/>
    <w:rsid w:val="00EB507C"/>
    <w:rsid w:val="00EB53D0"/>
    <w:rsid w:val="00EB5438"/>
    <w:rsid w:val="00EB5CAE"/>
    <w:rsid w:val="00EB6B11"/>
    <w:rsid w:val="00EB6B79"/>
    <w:rsid w:val="00EB725D"/>
    <w:rsid w:val="00EB7EE0"/>
    <w:rsid w:val="00EC15BD"/>
    <w:rsid w:val="00EC1D03"/>
    <w:rsid w:val="00EC28CB"/>
    <w:rsid w:val="00EC2ABC"/>
    <w:rsid w:val="00EC2D86"/>
    <w:rsid w:val="00EC34DF"/>
    <w:rsid w:val="00EC3666"/>
    <w:rsid w:val="00EC369D"/>
    <w:rsid w:val="00EC4857"/>
    <w:rsid w:val="00EC5098"/>
    <w:rsid w:val="00EC5A9B"/>
    <w:rsid w:val="00EC5B0C"/>
    <w:rsid w:val="00EC5C90"/>
    <w:rsid w:val="00ED15CE"/>
    <w:rsid w:val="00ED32AB"/>
    <w:rsid w:val="00ED35E5"/>
    <w:rsid w:val="00ED40A1"/>
    <w:rsid w:val="00ED5CC9"/>
    <w:rsid w:val="00ED71CA"/>
    <w:rsid w:val="00ED7922"/>
    <w:rsid w:val="00EE114B"/>
    <w:rsid w:val="00EE6875"/>
    <w:rsid w:val="00EE7E1B"/>
    <w:rsid w:val="00EF31BA"/>
    <w:rsid w:val="00EF4CE7"/>
    <w:rsid w:val="00EF5436"/>
    <w:rsid w:val="00EF7015"/>
    <w:rsid w:val="00EF728D"/>
    <w:rsid w:val="00F01661"/>
    <w:rsid w:val="00F0300B"/>
    <w:rsid w:val="00F060EE"/>
    <w:rsid w:val="00F07FD4"/>
    <w:rsid w:val="00F10F61"/>
    <w:rsid w:val="00F1154C"/>
    <w:rsid w:val="00F12DB6"/>
    <w:rsid w:val="00F17205"/>
    <w:rsid w:val="00F17AD0"/>
    <w:rsid w:val="00F20786"/>
    <w:rsid w:val="00F20EA9"/>
    <w:rsid w:val="00F2376A"/>
    <w:rsid w:val="00F237B8"/>
    <w:rsid w:val="00F237C8"/>
    <w:rsid w:val="00F23FBE"/>
    <w:rsid w:val="00F30E5B"/>
    <w:rsid w:val="00F31ABB"/>
    <w:rsid w:val="00F32532"/>
    <w:rsid w:val="00F32792"/>
    <w:rsid w:val="00F32B81"/>
    <w:rsid w:val="00F3370C"/>
    <w:rsid w:val="00F345FA"/>
    <w:rsid w:val="00F34A0B"/>
    <w:rsid w:val="00F34ADB"/>
    <w:rsid w:val="00F37A29"/>
    <w:rsid w:val="00F4060F"/>
    <w:rsid w:val="00F41599"/>
    <w:rsid w:val="00F4662C"/>
    <w:rsid w:val="00F46989"/>
    <w:rsid w:val="00F5699E"/>
    <w:rsid w:val="00F56A78"/>
    <w:rsid w:val="00F57EDB"/>
    <w:rsid w:val="00F57FB7"/>
    <w:rsid w:val="00F614C9"/>
    <w:rsid w:val="00F6156A"/>
    <w:rsid w:val="00F62B04"/>
    <w:rsid w:val="00F649BD"/>
    <w:rsid w:val="00F64AA7"/>
    <w:rsid w:val="00F64C6D"/>
    <w:rsid w:val="00F65189"/>
    <w:rsid w:val="00F65E3B"/>
    <w:rsid w:val="00F66CE9"/>
    <w:rsid w:val="00F70728"/>
    <w:rsid w:val="00F72FAA"/>
    <w:rsid w:val="00F74971"/>
    <w:rsid w:val="00F761E0"/>
    <w:rsid w:val="00F8053D"/>
    <w:rsid w:val="00F8247B"/>
    <w:rsid w:val="00F83863"/>
    <w:rsid w:val="00F90A59"/>
    <w:rsid w:val="00F92118"/>
    <w:rsid w:val="00F946CA"/>
    <w:rsid w:val="00F95C1A"/>
    <w:rsid w:val="00FA395B"/>
    <w:rsid w:val="00FA3D9C"/>
    <w:rsid w:val="00FA56B4"/>
    <w:rsid w:val="00FA6EBC"/>
    <w:rsid w:val="00FB18CC"/>
    <w:rsid w:val="00FB3E06"/>
    <w:rsid w:val="00FB5094"/>
    <w:rsid w:val="00FB61B5"/>
    <w:rsid w:val="00FB61BE"/>
    <w:rsid w:val="00FB66D2"/>
    <w:rsid w:val="00FC1B09"/>
    <w:rsid w:val="00FC2C3F"/>
    <w:rsid w:val="00FC3664"/>
    <w:rsid w:val="00FC38FE"/>
    <w:rsid w:val="00FC63EB"/>
    <w:rsid w:val="00FC7DBA"/>
    <w:rsid w:val="00FD08E7"/>
    <w:rsid w:val="00FD2433"/>
    <w:rsid w:val="00FD3064"/>
    <w:rsid w:val="00FD3506"/>
    <w:rsid w:val="00FD3EFF"/>
    <w:rsid w:val="00FD46B3"/>
    <w:rsid w:val="00FD5089"/>
    <w:rsid w:val="00FD56F2"/>
    <w:rsid w:val="00FE1000"/>
    <w:rsid w:val="00FE1474"/>
    <w:rsid w:val="00FE176D"/>
    <w:rsid w:val="00FE1FF3"/>
    <w:rsid w:val="00FE46C1"/>
    <w:rsid w:val="00FE5CD0"/>
    <w:rsid w:val="00FE5F4A"/>
    <w:rsid w:val="00FE613B"/>
    <w:rsid w:val="00FE63B5"/>
    <w:rsid w:val="00FF0AA9"/>
    <w:rsid w:val="00FF2F02"/>
    <w:rsid w:val="00FF41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526"/>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numbering" w:customStyle="1" w:styleId="Styl1">
    <w:name w:val="Styl1"/>
    <w:uiPriority w:val="99"/>
    <w:rsid w:val="009B2740"/>
    <w:pPr>
      <w:numPr>
        <w:numId w:val="31"/>
      </w:numPr>
    </w:pPr>
  </w:style>
  <w:style w:type="character" w:customStyle="1" w:styleId="Nierozpoznanawzmianka3">
    <w:name w:val="Nierozpoznana wzmianka3"/>
    <w:basedOn w:val="Domylnaczcionkaakapitu"/>
    <w:uiPriority w:val="99"/>
    <w:semiHidden/>
    <w:unhideWhenUsed/>
    <w:rsid w:val="00545EE0"/>
    <w:rPr>
      <w:color w:val="605E5C"/>
      <w:shd w:val="clear" w:color="auto" w:fill="E1DFDD"/>
    </w:rPr>
  </w:style>
  <w:style w:type="character" w:customStyle="1" w:styleId="Nierozpoznanawzmianka4">
    <w:name w:val="Nierozpoznana wzmianka4"/>
    <w:basedOn w:val="Domylnaczcionkaakapitu"/>
    <w:uiPriority w:val="99"/>
    <w:semiHidden/>
    <w:unhideWhenUsed/>
    <w:rsid w:val="00065C2E"/>
    <w:rPr>
      <w:color w:val="605E5C"/>
      <w:shd w:val="clear" w:color="auto" w:fill="E1DFDD"/>
    </w:rPr>
  </w:style>
  <w:style w:type="character" w:customStyle="1" w:styleId="Nierozpoznanawzmianka5">
    <w:name w:val="Nierozpoznana wzmianka5"/>
    <w:basedOn w:val="Domylnaczcionkaakapitu"/>
    <w:uiPriority w:val="99"/>
    <w:semiHidden/>
    <w:unhideWhenUsed/>
    <w:rsid w:val="00D40ECA"/>
    <w:rPr>
      <w:color w:val="605E5C"/>
      <w:shd w:val="clear" w:color="auto" w:fill="E1DFDD"/>
    </w:rPr>
  </w:style>
  <w:style w:type="character" w:styleId="Nierozpoznanawzmianka">
    <w:name w:val="Unresolved Mention"/>
    <w:basedOn w:val="Domylnaczcionkaakapitu"/>
    <w:uiPriority w:val="99"/>
    <w:semiHidden/>
    <w:unhideWhenUsed/>
    <w:rsid w:val="00ED7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hyperlink" Target="https://rejestry.uke.gov.pl/rejestr_rp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a0d2c9b7-b8d9-4951-b9c9-9cb154f0406e" TargetMode="External"/><Relationship Id="rId10" Type="http://schemas.openxmlformats.org/officeDocument/2006/relationships/hyperlink" Target="mailto:iod@uppk.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28EDE-4DEA-4D49-A517-7D42A3903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12</Pages>
  <Words>3945</Words>
  <Characters>23676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27566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kmilek</dc:creator>
  <cp:keywords/>
  <dc:description/>
  <cp:lastModifiedBy>Anna Matysik</cp:lastModifiedBy>
  <cp:revision>135</cp:revision>
  <cp:lastPrinted>2026-01-22T10:35:00Z</cp:lastPrinted>
  <dcterms:created xsi:type="dcterms:W3CDTF">2024-11-25T09:48:00Z</dcterms:created>
  <dcterms:modified xsi:type="dcterms:W3CDTF">2026-01-22T10:35:00Z</dcterms:modified>
</cp:coreProperties>
</file>